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bookmarkStart w:id="0" w:name="bookmark9"/>
      <w:bookmarkStart w:id="1" w:name="bookmark10"/>
      <w:bookmarkStart w:id="2" w:name="bookmark8"/>
      <w:r>
        <w:rPr>
          <w:rFonts w:hint="eastAsia" w:ascii="方正小标宋简体" w:hAnsi="黑体" w:eastAsia="方正小标宋简体" w:cs="黑体"/>
          <w:sz w:val="44"/>
          <w:szCs w:val="44"/>
        </w:rPr>
        <w:t>关于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公开征求</w:t>
      </w:r>
    </w:p>
    <w:p>
      <w:pPr>
        <w:spacing w:line="578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《新县医保电子凭证推广应用工作实施方案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）</w:t>
      </w:r>
      <w:r>
        <w:rPr>
          <w:rFonts w:hint="eastAsia" w:ascii="方正小标宋简体" w:hAnsi="黑体" w:eastAsia="方正小标宋简体" w:cs="黑体"/>
          <w:sz w:val="44"/>
          <w:szCs w:val="44"/>
        </w:rPr>
        <w:t>》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意见</w:t>
      </w:r>
      <w:r>
        <w:rPr>
          <w:rFonts w:hint="eastAsia" w:ascii="方正小标宋简体" w:hAnsi="黑体" w:eastAsia="方正小标宋简体" w:cs="黑体"/>
          <w:sz w:val="44"/>
          <w:szCs w:val="44"/>
        </w:rPr>
        <w:t>的通知</w:t>
      </w:r>
    </w:p>
    <w:p>
      <w:pPr>
        <w:snapToGrid w:val="0"/>
        <w:spacing w:line="578" w:lineRule="exact"/>
        <w:ind w:firstLine="640" w:firstLineChars="200"/>
        <w:textAlignment w:val="baseline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napToGrid w:val="0"/>
        <w:spacing w:line="578" w:lineRule="exact"/>
        <w:ind w:firstLine="640" w:firstLineChars="200"/>
        <w:textAlignment w:val="baseline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为做好全县范围内医保电子凭证推广应用工作，进一步提高参保人员激活率和“两定”医药机构应用覆盖率，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推动医保电子凭证在医保服务领域的广泛应用，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我局拟定了</w:t>
      </w:r>
      <w:r>
        <w:rPr>
          <w:rFonts w:ascii="Times New Roman" w:hAnsi="仿宋_GB2312" w:eastAsia="仿宋_GB2312" w:cs="Times New Roman"/>
          <w:sz w:val="32"/>
          <w:szCs w:val="32"/>
        </w:rPr>
        <w:t>《</w:t>
      </w:r>
      <w:r>
        <w:rPr>
          <w:rFonts w:hint="eastAsia" w:ascii="Times New Roman" w:hAnsi="仿宋_GB2312" w:eastAsia="仿宋_GB2312" w:cs="Times New Roman"/>
          <w:sz w:val="32"/>
          <w:szCs w:val="32"/>
        </w:rPr>
        <w:t>新县医保电子凭证推广应用工作实施方案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仿宋_GB2312" w:eastAsia="仿宋_GB2312" w:cs="Times New Roman"/>
          <w:sz w:val="32"/>
          <w:szCs w:val="32"/>
        </w:rPr>
        <w:t>》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现向社会公开征求意见，公众可以通过以下途径和方式提出反馈意见：</w:t>
      </w:r>
    </w:p>
    <w:p>
      <w:pPr>
        <w:numPr>
          <w:ilvl w:val="0"/>
          <w:numId w:val="0"/>
        </w:numPr>
        <w:snapToGrid w:val="0"/>
        <w:spacing w:line="578" w:lineRule="exact"/>
        <w:ind w:firstLine="640" w:firstLineChars="200"/>
        <w:textAlignment w:val="baseline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1.电子邮箱：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instrText xml:space="preserve"> HYPERLINK "mailto:xxylbzj2019@163.com。" </w:instrTex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xxylbzj2019@163.com。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snapToGrid w:val="0"/>
        <w:spacing w:line="578" w:lineRule="exact"/>
        <w:textAlignment w:val="baseline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 2.通讯地址：河南省新县北畈路医疗保障局。</w:t>
      </w:r>
    </w:p>
    <w:p>
      <w:pPr>
        <w:snapToGrid w:val="0"/>
        <w:spacing w:line="578" w:lineRule="exact"/>
        <w:ind w:firstLine="640" w:firstLineChars="200"/>
        <w:textAlignment w:val="baseline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联系人：孔垂富     联系电话：0376-2983275。</w:t>
      </w:r>
    </w:p>
    <w:p>
      <w:pPr>
        <w:snapToGrid w:val="0"/>
        <w:spacing w:line="578" w:lineRule="exact"/>
        <w:ind w:firstLine="640" w:firstLineChars="200"/>
        <w:textAlignment w:val="baseline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意见反馈截止时间为2021年2月25日。</w:t>
      </w:r>
    </w:p>
    <w:p>
      <w:pPr>
        <w:snapToGrid w:val="0"/>
        <w:spacing w:line="578" w:lineRule="exact"/>
        <w:ind w:firstLine="640" w:firstLineChars="200"/>
        <w:textAlignment w:val="baseline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pict>
          <v:shape id="_x0000_s1028" o:spid="_x0000_s1028" o:spt="75" type="#_x0000_t75" style="position:absolute;left:0pt;margin-left:118.5pt;margin-top:56.45pt;height:65.4pt;width:72.6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square"/>
          </v:shape>
          <o:OLEObject Type="Embed" ProgID="Word.Document.12" ShapeID="_x0000_s1028" DrawAspect="Icon" ObjectID="_1468075725" r:id="rId6">
            <o:LockedField>false</o:LockedField>
          </o:OLEObject>
        </w:pic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附件：新县医保电子凭证推广应用工作实施方案（征求意见稿）</w:t>
      </w:r>
    </w:p>
    <w:p>
      <w:pPr>
        <w:snapToGrid w:val="0"/>
        <w:spacing w:line="578" w:lineRule="exact"/>
        <w:ind w:firstLine="640" w:firstLineChars="200"/>
        <w:textAlignment w:val="baseline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附件下载：</w:t>
      </w:r>
    </w:p>
    <w:p>
      <w:pPr>
        <w:snapToGrid w:val="0"/>
        <w:spacing w:line="578" w:lineRule="exact"/>
        <w:ind w:firstLine="640" w:firstLineChars="200"/>
        <w:textAlignment w:val="baseline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5" DrawAspect="Icon" ObjectID="_1468075726" r:id="rId8">
            <o:LockedField>false</o:LockedField>
          </o:OLEObject>
        </w:object>
      </w:r>
    </w:p>
    <w:p>
      <w:pPr>
        <w:snapToGrid w:val="0"/>
        <w:spacing w:line="578" w:lineRule="exact"/>
        <w:ind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新县医疗保障局</w:t>
      </w:r>
    </w:p>
    <w:p>
      <w:pPr>
        <w:snapToGrid w:val="0"/>
        <w:spacing w:line="578" w:lineRule="exact"/>
        <w:textAlignment w:val="baseline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　　　　　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仿宋_GB2312" w:eastAsia="仿宋_GB2312" w:cs="Times New Roman"/>
          <w:sz w:val="32"/>
          <w:szCs w:val="32"/>
        </w:rPr>
        <w:t>　　　　　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>
      <w:pPr>
        <w:snapToGrid w:val="0"/>
        <w:spacing w:line="578" w:lineRule="exact"/>
        <w:textAlignment w:val="baseline"/>
        <w:rPr>
          <w:rFonts w:ascii="Times New Roman" w:hAnsi="仿宋_GB2312" w:eastAsia="仿宋_GB2312" w:cs="Times New Roman"/>
          <w:sz w:val="32"/>
          <w:szCs w:val="32"/>
        </w:rPr>
      </w:pPr>
    </w:p>
    <w:bookmarkEnd w:id="0"/>
    <w:bookmarkEnd w:id="1"/>
    <w:bookmarkEnd w:id="2"/>
    <w:p>
      <w:pPr>
        <w:snapToGrid w:val="0"/>
        <w:spacing w:line="578" w:lineRule="exact"/>
        <w:textAlignment w:val="baseline"/>
        <w:rPr>
          <w:rFonts w:ascii="Times New Roman" w:hAnsi="仿宋_GB2312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6DB4"/>
    <w:rsid w:val="0E871E75"/>
    <w:rsid w:val="13C50958"/>
    <w:rsid w:val="13E0351E"/>
    <w:rsid w:val="18DA0BCC"/>
    <w:rsid w:val="1AE525DC"/>
    <w:rsid w:val="1B1A7868"/>
    <w:rsid w:val="263A4E86"/>
    <w:rsid w:val="27431194"/>
    <w:rsid w:val="392A6A70"/>
    <w:rsid w:val="3B4F35CE"/>
    <w:rsid w:val="3FC20575"/>
    <w:rsid w:val="47C26A02"/>
    <w:rsid w:val="4FFE6835"/>
    <w:rsid w:val="601654D5"/>
    <w:rsid w:val="74BE7A92"/>
    <w:rsid w:val="75A3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Times New Roman" w:cs="Times New Roman"/>
      <w:color w:val="000000"/>
      <w:sz w:val="18"/>
      <w:szCs w:val="24"/>
      <w:lang w:val="en-US" w:eastAsia="en-US" w:bidi="en-US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Body text|1"/>
    <w:qFormat/>
    <w:uiPriority w:val="0"/>
    <w:pPr>
      <w:widowControl w:val="0"/>
      <w:spacing w:line="396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character" w:customStyle="1" w:styleId="9">
    <w:name w:val="font81"/>
    <w:basedOn w:val="6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2020-10-06T02:07:00Z</dcterms:created>
  <dc:creator>Administrator</dc:creator>
  <cp:lastModifiedBy>Bella wu</cp:lastModifiedBy>
  <dcterms:modified xsi:type="dcterms:W3CDTF">2022-02-18T07:17:11Z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FEE1C20314F84E09841D78D8AF5C41BA</vt:lpwstr>
  </property>
</Properties>
</file>