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FF0000"/>
          <w:spacing w:val="-34"/>
          <w:kern w:val="15"/>
          <w:sz w:val="44"/>
        </w:rPr>
      </w:pPr>
    </w:p>
    <w:p>
      <w:pPr>
        <w:rPr>
          <w:rFonts w:ascii="黑体" w:hAnsi="黑体" w:eastAsia="黑体"/>
          <w:color w:val="FF0000"/>
          <w:spacing w:val="-34"/>
          <w:kern w:val="15"/>
          <w:sz w:val="44"/>
        </w:rPr>
      </w:pPr>
    </w:p>
    <w:p>
      <w:pPr>
        <w:jc w:val="center"/>
        <w:rPr>
          <w:rFonts w:ascii="宋体" w:hAnsi="宋体" w:eastAsia="宋体"/>
          <w:color w:val="FF0000"/>
          <w:spacing w:val="-18"/>
          <w:w w:val="50"/>
          <w:kern w:val="15"/>
          <w:position w:val="6"/>
          <w:sz w:val="82"/>
          <w:szCs w:val="82"/>
        </w:rPr>
      </w:pPr>
      <w:r>
        <w:rPr>
          <w:rFonts w:hint="eastAsia" w:ascii="宋体" w:hAnsi="宋体" w:eastAsia="宋体"/>
          <w:color w:val="FF0000"/>
          <w:spacing w:val="-18"/>
          <w:w w:val="50"/>
          <w:kern w:val="15"/>
          <w:position w:val="6"/>
          <w:sz w:val="82"/>
          <w:szCs w:val="82"/>
          <w:lang w:eastAsia="zh-CN"/>
        </w:rPr>
        <w:t>新县</w:t>
      </w:r>
      <w:r>
        <w:rPr>
          <w:rFonts w:hint="eastAsia" w:ascii="宋体" w:hAnsi="宋体" w:eastAsia="宋体"/>
          <w:color w:val="FF0000"/>
          <w:spacing w:val="-18"/>
          <w:w w:val="50"/>
          <w:kern w:val="15"/>
          <w:position w:val="6"/>
          <w:sz w:val="82"/>
          <w:szCs w:val="82"/>
        </w:rPr>
        <w:t>工程建设项目审批制度改革领导小组办公室文件</w:t>
      </w:r>
    </w:p>
    <w:p>
      <w:pPr>
        <w:jc w:val="center"/>
        <w:rPr>
          <w:rFonts w:ascii="黑体" w:hAnsi="黑体" w:eastAsia="黑体"/>
          <w:color w:val="000000" w:themeColor="text1"/>
          <w:kern w:val="15"/>
          <w:sz w:val="36"/>
          <w14:textFill>
            <w14:solidFill>
              <w14:schemeClr w14:val="tx1"/>
            </w14:solidFill>
          </w14:textFill>
        </w:rPr>
      </w:pPr>
    </w:p>
    <w:p>
      <w:pPr>
        <w:spacing w:line="480" w:lineRule="auto"/>
        <w:jc w:val="center"/>
        <w:rPr>
          <w:rFonts w:ascii="仿宋" w:hAnsi="仿宋" w:eastAsia="仿宋"/>
          <w:color w:val="000000" w:themeColor="text1"/>
          <w:kern w:val="15"/>
          <w:sz w:val="32"/>
          <w14:textFill>
            <w14:solidFill>
              <w14:schemeClr w14:val="tx1"/>
            </w14:solidFill>
          </w14:textFill>
        </w:rPr>
      </w:pPr>
      <w:r>
        <w:rPr>
          <w:rFonts w:hint="eastAsia" w:ascii="仿宋" w:hAnsi="仿宋" w:eastAsia="仿宋"/>
          <w:color w:val="000000" w:themeColor="text1"/>
          <w:kern w:val="15"/>
          <w:sz w:val="32"/>
          <w:lang w:eastAsia="zh-CN"/>
          <w14:textFill>
            <w14:solidFill>
              <w14:schemeClr w14:val="tx1"/>
            </w14:solidFill>
          </w14:textFill>
        </w:rPr>
        <w:t>新</w:t>
      </w:r>
      <w:r>
        <w:rPr>
          <w:rFonts w:hint="eastAsia" w:ascii="仿宋" w:hAnsi="仿宋" w:eastAsia="仿宋"/>
          <w:color w:val="000000" w:themeColor="text1"/>
          <w:kern w:val="15"/>
          <w:sz w:val="32"/>
          <w14:textFill>
            <w14:solidFill>
              <w14:schemeClr w14:val="tx1"/>
            </w14:solidFill>
          </w14:textFill>
        </w:rPr>
        <w:t>工程改革办</w:t>
      </w:r>
      <w:r>
        <w:rPr>
          <w:rFonts w:hint="eastAsia" w:ascii="仿宋" w:hAnsi="仿宋" w:eastAsia="仿宋"/>
          <w:sz w:val="32"/>
          <w:szCs w:val="32"/>
        </w:rPr>
        <w:t>〔</w:t>
      </w:r>
      <w:r>
        <w:rPr>
          <w:rFonts w:hint="eastAsia" w:ascii="仿宋" w:hAnsi="仿宋" w:eastAsia="仿宋"/>
          <w:color w:val="000000" w:themeColor="text1"/>
          <w:kern w:val="15"/>
          <w:sz w:val="32"/>
          <w14:textFill>
            <w14:solidFill>
              <w14:schemeClr w14:val="tx1"/>
            </w14:solidFill>
          </w14:textFill>
        </w:rPr>
        <w:t>20</w:t>
      </w:r>
      <w:r>
        <w:rPr>
          <w:rFonts w:hint="eastAsia" w:ascii="仿宋" w:hAnsi="仿宋" w:eastAsia="仿宋"/>
          <w:color w:val="000000" w:themeColor="text1"/>
          <w:kern w:val="15"/>
          <w:sz w:val="32"/>
          <w:lang w:val="en-US" w:eastAsia="zh-CN"/>
          <w14:textFill>
            <w14:solidFill>
              <w14:schemeClr w14:val="tx1"/>
            </w14:solidFill>
          </w14:textFill>
        </w:rPr>
        <w:t>20</w:t>
      </w:r>
      <w:r>
        <w:rPr>
          <w:rFonts w:hint="eastAsia" w:ascii="仿宋" w:hAnsi="仿宋" w:eastAsia="仿宋"/>
          <w:sz w:val="32"/>
          <w:szCs w:val="32"/>
        </w:rPr>
        <w:t>〕</w:t>
      </w:r>
      <w:r>
        <w:rPr>
          <w:rFonts w:hint="eastAsia" w:ascii="仿宋" w:hAnsi="仿宋" w:eastAsia="仿宋"/>
          <w:color w:val="000000" w:themeColor="text1"/>
          <w:kern w:val="15"/>
          <w:sz w:val="32"/>
          <w14:textFill>
            <w14:solidFill>
              <w14:schemeClr w14:val="tx1"/>
            </w14:solidFill>
          </w14:textFill>
        </w:rPr>
        <w:t>3号</w:t>
      </w:r>
    </w:p>
    <w:p>
      <w:pPr>
        <w:rPr>
          <w:rFonts w:ascii="仿宋" w:hAnsi="仿宋" w:eastAsia="仿宋"/>
          <w:sz w:val="32"/>
        </w:rPr>
      </w:pPr>
      <w:r>
        <w:rPr>
          <w:rFonts w:hint="eastAsia" w:ascii="仿宋" w:hAnsi="仿宋" w:eastAsia="仿宋"/>
          <w:color w:val="000000" w:themeColor="text1"/>
          <w:kern w:val="15"/>
          <w:sz w:val="32"/>
          <w:u w:val="thick" w:color="FF0000"/>
          <w14:textFill>
            <w14:solidFill>
              <w14:schemeClr w14:val="tx1"/>
            </w14:solidFill>
          </w14:textFill>
        </w:rPr>
        <w:t xml:space="preserve">                                                          </w:t>
      </w:r>
      <w:r>
        <w:rPr>
          <w:rFonts w:hint="eastAsia" w:ascii="仿宋" w:hAnsi="仿宋" w:eastAsia="仿宋"/>
          <w:sz w:val="32"/>
        </w:rPr>
        <w:t xml:space="preserve"> </w:t>
      </w:r>
    </w:p>
    <w:p>
      <w:pPr>
        <w:spacing w:line="360" w:lineRule="auto"/>
        <w:jc w:val="center"/>
        <w:rPr>
          <w:rFonts w:ascii="方正小标宋简体" w:hAnsi="仿宋" w:eastAsia="方正小标宋简体"/>
          <w:sz w:val="36"/>
          <w:szCs w:val="36"/>
        </w:rPr>
      </w:pPr>
    </w:p>
    <w:p>
      <w:pPr>
        <w:spacing w:line="360" w:lineRule="auto"/>
        <w:jc w:val="center"/>
        <w:rPr>
          <w:rFonts w:ascii="宋体" w:hAnsi="宋体" w:eastAsia="宋体"/>
          <w:b/>
          <w:sz w:val="36"/>
          <w:szCs w:val="36"/>
        </w:rPr>
      </w:pPr>
      <w:r>
        <w:rPr>
          <w:rFonts w:hint="eastAsia" w:ascii="宋体" w:hAnsi="宋体" w:eastAsia="宋体"/>
          <w:b/>
          <w:sz w:val="36"/>
          <w:szCs w:val="36"/>
          <w:lang w:eastAsia="zh-CN"/>
        </w:rPr>
        <w:t>新县</w:t>
      </w:r>
      <w:r>
        <w:rPr>
          <w:rFonts w:hint="eastAsia" w:ascii="宋体" w:hAnsi="宋体" w:eastAsia="宋体"/>
          <w:b/>
          <w:sz w:val="36"/>
          <w:szCs w:val="36"/>
        </w:rPr>
        <w:t>工程建设项目审批制度改革领导小组办公室</w:t>
      </w:r>
    </w:p>
    <w:p>
      <w:pPr>
        <w:jc w:val="center"/>
        <w:rPr>
          <w:rFonts w:ascii="宋体" w:hAnsi="宋体" w:eastAsia="宋体"/>
          <w:b/>
          <w:sz w:val="36"/>
          <w:szCs w:val="36"/>
        </w:rPr>
      </w:pPr>
      <w:r>
        <w:rPr>
          <w:rFonts w:hint="eastAsia" w:ascii="宋体" w:hAnsi="宋体" w:eastAsia="宋体"/>
          <w:b/>
          <w:sz w:val="36"/>
          <w:szCs w:val="36"/>
        </w:rPr>
        <w:t>关于印发</w:t>
      </w:r>
      <w:r>
        <w:rPr>
          <w:rFonts w:hint="eastAsia" w:ascii="宋体" w:hAnsi="宋体" w:eastAsia="宋体"/>
          <w:b/>
          <w:sz w:val="36"/>
          <w:szCs w:val="36"/>
          <w:lang w:eastAsia="zh-CN"/>
        </w:rPr>
        <w:t>新县</w:t>
      </w:r>
      <w:r>
        <w:rPr>
          <w:rFonts w:hint="eastAsia" w:ascii="宋体" w:hAnsi="宋体" w:eastAsia="宋体"/>
          <w:b/>
          <w:sz w:val="36"/>
          <w:szCs w:val="36"/>
        </w:rPr>
        <w:t>房屋建筑和市政基础设施工程联合验收</w:t>
      </w:r>
    </w:p>
    <w:p>
      <w:pPr>
        <w:jc w:val="center"/>
        <w:rPr>
          <w:rFonts w:ascii="宋体" w:hAnsi="宋体" w:eastAsia="宋体"/>
          <w:b/>
          <w:sz w:val="36"/>
          <w:szCs w:val="36"/>
        </w:rPr>
      </w:pPr>
      <w:r>
        <w:rPr>
          <w:rFonts w:hint="eastAsia" w:ascii="宋体" w:hAnsi="宋体" w:eastAsia="宋体"/>
          <w:b/>
          <w:sz w:val="36"/>
          <w:szCs w:val="36"/>
        </w:rPr>
        <w:t>实施方案（试行）的通知</w:t>
      </w: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lang w:eastAsia="zh-CN"/>
        </w:rPr>
        <w:t>县</w:t>
      </w:r>
      <w:r>
        <w:rPr>
          <w:rFonts w:hint="eastAsia" w:ascii="仿宋" w:hAnsi="仿宋" w:eastAsia="仿宋"/>
          <w:sz w:val="32"/>
          <w:szCs w:val="32"/>
        </w:rPr>
        <w:t>工程建设项目审批制度改革领导小组各成员单位：</w:t>
      </w:r>
    </w:p>
    <w:p>
      <w:pPr>
        <w:rPr>
          <w:rFonts w:ascii="仿宋" w:hAnsi="仿宋" w:eastAsia="仿宋"/>
          <w:sz w:val="32"/>
          <w:szCs w:val="32"/>
        </w:rPr>
      </w:pPr>
      <w:r>
        <w:rPr>
          <w:rFonts w:hint="eastAsia" w:ascii="仿宋" w:hAnsi="仿宋" w:eastAsia="仿宋"/>
          <w:sz w:val="32"/>
          <w:szCs w:val="32"/>
        </w:rPr>
        <w:t xml:space="preserve">    为贯彻落实国务院关于“放管服”改革决策部署和《国务院办公厅关于全面开展工程建设项目审批制度改革的实施意见》</w:t>
      </w:r>
      <w:r>
        <w:rPr>
          <w:rFonts w:ascii="仿宋" w:hAnsi="仿宋" w:eastAsia="仿宋"/>
          <w:sz w:val="32"/>
          <w:szCs w:val="32"/>
        </w:rPr>
        <w:t>(国办发</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11号)以及《</w:t>
      </w:r>
      <w:r>
        <w:rPr>
          <w:rFonts w:hint="eastAsia" w:ascii="仿宋" w:hAnsi="仿宋" w:eastAsia="仿宋"/>
          <w:sz w:val="32"/>
          <w:szCs w:val="32"/>
          <w:lang w:eastAsia="zh-CN"/>
        </w:rPr>
        <w:t>新县</w:t>
      </w:r>
      <w:r>
        <w:rPr>
          <w:rFonts w:ascii="仿宋" w:hAnsi="仿宋" w:eastAsia="仿宋"/>
          <w:sz w:val="32"/>
          <w:szCs w:val="32"/>
        </w:rPr>
        <w:t>建设工程项目审批制度改革</w:t>
      </w:r>
      <w:r>
        <w:rPr>
          <w:rFonts w:hint="eastAsia" w:ascii="仿宋" w:hAnsi="仿宋" w:eastAsia="仿宋"/>
          <w:sz w:val="32"/>
          <w:szCs w:val="32"/>
        </w:rPr>
        <w:t>实施</w:t>
      </w:r>
      <w:r>
        <w:rPr>
          <w:rFonts w:ascii="仿宋" w:hAnsi="仿宋" w:eastAsia="仿宋"/>
          <w:sz w:val="32"/>
          <w:szCs w:val="32"/>
        </w:rPr>
        <w:t>方案》(</w:t>
      </w:r>
      <w:r>
        <w:rPr>
          <w:rFonts w:hint="eastAsia" w:ascii="仿宋" w:hAnsi="仿宋" w:eastAsia="仿宋"/>
          <w:sz w:val="32"/>
          <w:szCs w:val="32"/>
          <w:lang w:eastAsia="zh-CN"/>
        </w:rPr>
        <w:t>新</w:t>
      </w:r>
      <w:r>
        <w:rPr>
          <w:rFonts w:ascii="仿宋" w:hAnsi="仿宋" w:eastAsia="仿宋"/>
          <w:sz w:val="32"/>
          <w:szCs w:val="32"/>
        </w:rPr>
        <w:t>政办</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hint="eastAsia" w:ascii="仿宋" w:hAnsi="仿宋" w:eastAsia="仿宋"/>
          <w:sz w:val="32"/>
          <w:szCs w:val="32"/>
          <w:lang w:val="en-US" w:eastAsia="zh-CN"/>
        </w:rPr>
        <w:t>50</w:t>
      </w:r>
      <w:r>
        <w:rPr>
          <w:rFonts w:ascii="仿宋" w:hAnsi="仿宋" w:eastAsia="仿宋"/>
          <w:sz w:val="32"/>
          <w:szCs w:val="32"/>
        </w:rPr>
        <w:t>号)文件</w:t>
      </w:r>
      <w:r>
        <w:rPr>
          <w:rFonts w:hint="eastAsia" w:ascii="仿宋" w:hAnsi="仿宋" w:eastAsia="仿宋"/>
          <w:sz w:val="32"/>
          <w:szCs w:val="32"/>
        </w:rPr>
        <w:t>要求</w:t>
      </w:r>
      <w:r>
        <w:rPr>
          <w:rFonts w:ascii="仿宋" w:hAnsi="仿宋" w:eastAsia="仿宋"/>
          <w:sz w:val="32"/>
          <w:szCs w:val="32"/>
        </w:rPr>
        <w:t>，</w:t>
      </w:r>
      <w:r>
        <w:rPr>
          <w:rFonts w:hint="eastAsia" w:ascii="仿宋" w:hAnsi="仿宋" w:eastAsia="仿宋"/>
          <w:sz w:val="32"/>
          <w:szCs w:val="32"/>
        </w:rPr>
        <w:t>我们研究制定了</w:t>
      </w:r>
      <w:r>
        <w:rPr>
          <w:rFonts w:hint="eastAsia" w:ascii="仿宋" w:hAnsi="仿宋" w:eastAsia="仿宋"/>
          <w:sz w:val="32"/>
          <w:szCs w:val="32"/>
          <w:lang w:eastAsia="zh-CN"/>
        </w:rPr>
        <w:t>新县</w:t>
      </w:r>
      <w:r>
        <w:rPr>
          <w:rFonts w:hint="eastAsia" w:ascii="仿宋" w:hAnsi="仿宋" w:eastAsia="仿宋"/>
          <w:sz w:val="32"/>
          <w:szCs w:val="32"/>
        </w:rPr>
        <w:t>房屋建筑和市政基础设施工程联合验收实施方案（试行），现印发给你们，请结合实际认真贯彻执行。</w:t>
      </w:r>
    </w:p>
    <w:p>
      <w:pPr>
        <w:ind w:firstLine="640" w:firstLineChars="200"/>
        <w:rPr>
          <w:rFonts w:hint="eastAsia" w:ascii="仿宋" w:hAnsi="仿宋" w:eastAsia="仿宋"/>
          <w:spacing w:val="-26"/>
          <w:sz w:val="32"/>
          <w:szCs w:val="32"/>
        </w:rPr>
      </w:pPr>
      <w:r>
        <w:rPr>
          <w:rFonts w:hint="eastAsia" w:ascii="仿宋" w:hAnsi="仿宋" w:eastAsia="仿宋"/>
          <w:sz w:val="32"/>
          <w:szCs w:val="32"/>
        </w:rPr>
        <w:t>附件：</w:t>
      </w:r>
      <w:r>
        <w:rPr>
          <w:rFonts w:hint="eastAsia" w:ascii="仿宋" w:hAnsi="仿宋" w:eastAsia="仿宋"/>
          <w:spacing w:val="-26"/>
          <w:sz w:val="32"/>
          <w:szCs w:val="32"/>
          <w:lang w:eastAsia="zh-CN"/>
        </w:rPr>
        <w:t>新县</w:t>
      </w:r>
      <w:r>
        <w:rPr>
          <w:rFonts w:hint="eastAsia" w:ascii="仿宋" w:hAnsi="仿宋" w:eastAsia="仿宋"/>
          <w:spacing w:val="-26"/>
          <w:sz w:val="32"/>
          <w:szCs w:val="32"/>
        </w:rPr>
        <w:t>房屋建筑和市政基础设施工程联合验收实施方案（试行）</w:t>
      </w:r>
    </w:p>
    <w:p>
      <w:pPr>
        <w:ind w:firstLine="536" w:firstLineChars="200"/>
        <w:rPr>
          <w:rFonts w:hint="eastAsia" w:ascii="仿宋" w:hAnsi="仿宋" w:eastAsia="仿宋"/>
          <w:spacing w:val="-26"/>
          <w:sz w:val="32"/>
          <w:szCs w:val="32"/>
        </w:rPr>
      </w:pPr>
    </w:p>
    <w:p>
      <w:pPr>
        <w:spacing w:line="360" w:lineRule="auto"/>
        <w:ind w:right="480" w:firstLine="640" w:firstLineChars="200"/>
        <w:jc w:val="right"/>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w:t>
      </w:r>
    </w:p>
    <w:p>
      <w:pPr>
        <w:jc w:val="center"/>
        <w:rPr>
          <w:rFonts w:ascii="宋体" w:hAnsi="宋体" w:eastAsia="宋体"/>
          <w:b/>
          <w:sz w:val="36"/>
          <w:szCs w:val="36"/>
        </w:rPr>
      </w:pPr>
      <w:r>
        <w:rPr>
          <w:rFonts w:ascii="仿宋" w:hAnsi="仿宋" w:eastAsia="仿宋"/>
          <w:sz w:val="32"/>
          <w:szCs w:val="32"/>
        </w:rPr>
        <w:br w:type="page"/>
      </w:r>
      <w:r>
        <w:rPr>
          <w:rFonts w:hint="eastAsia" w:ascii="宋体" w:hAnsi="宋体" w:eastAsia="宋体"/>
          <w:b/>
          <w:sz w:val="36"/>
          <w:szCs w:val="36"/>
          <w:lang w:eastAsia="zh-CN"/>
        </w:rPr>
        <w:t>新县</w:t>
      </w:r>
      <w:r>
        <w:rPr>
          <w:rFonts w:hint="eastAsia" w:ascii="宋体" w:hAnsi="宋体" w:eastAsia="宋体"/>
          <w:b/>
          <w:sz w:val="36"/>
          <w:szCs w:val="36"/>
        </w:rPr>
        <w:t>房屋建筑和市政基础设施工程</w:t>
      </w:r>
    </w:p>
    <w:p>
      <w:pPr>
        <w:jc w:val="center"/>
        <w:rPr>
          <w:rFonts w:ascii="宋体" w:hAnsi="宋体" w:eastAsia="宋体"/>
          <w:b/>
          <w:bCs/>
          <w:sz w:val="40"/>
          <w:szCs w:val="44"/>
        </w:rPr>
      </w:pPr>
      <w:r>
        <w:rPr>
          <w:rFonts w:hint="eastAsia" w:ascii="宋体" w:hAnsi="宋体" w:eastAsia="宋体"/>
          <w:b/>
          <w:sz w:val="36"/>
          <w:szCs w:val="36"/>
        </w:rPr>
        <w:t>联合验收实施方案（试行）</w:t>
      </w:r>
    </w:p>
    <w:p>
      <w:pPr>
        <w:ind w:firstLine="600" w:firstLineChars="200"/>
        <w:rPr>
          <w:rFonts w:ascii="仿宋" w:hAnsi="仿宋" w:eastAsia="仿宋" w:cs="仿宋"/>
          <w:sz w:val="30"/>
          <w:szCs w:val="30"/>
        </w:rPr>
      </w:pPr>
    </w:p>
    <w:p>
      <w:pPr>
        <w:numPr>
          <w:ilvl w:val="0"/>
          <w:numId w:val="1"/>
        </w:numPr>
        <w:ind w:firstLine="640" w:firstLineChars="200"/>
        <w:rPr>
          <w:rFonts w:ascii="黑体" w:hAnsi="黑体" w:eastAsia="黑体"/>
          <w:bCs/>
          <w:sz w:val="32"/>
          <w:szCs w:val="36"/>
        </w:rPr>
      </w:pPr>
      <w:r>
        <w:rPr>
          <w:rFonts w:hint="eastAsia" w:ascii="黑体" w:hAnsi="黑体" w:eastAsia="黑体"/>
          <w:bCs/>
          <w:sz w:val="32"/>
          <w:szCs w:val="36"/>
        </w:rPr>
        <w:t>原则和目的</w:t>
      </w:r>
    </w:p>
    <w:p>
      <w:pPr>
        <w:ind w:firstLine="600" w:firstLineChars="200"/>
        <w:rPr>
          <w:rFonts w:ascii="仿宋" w:hAnsi="仿宋" w:eastAsia="仿宋" w:cs="仿宋"/>
          <w:sz w:val="30"/>
          <w:szCs w:val="30"/>
        </w:rPr>
      </w:pPr>
      <w:r>
        <w:rPr>
          <w:rFonts w:hint="eastAsia" w:ascii="仿宋" w:hAnsi="仿宋" w:eastAsia="仿宋" w:cs="仿宋"/>
          <w:sz w:val="30"/>
          <w:szCs w:val="30"/>
        </w:rPr>
        <w:t>联合验收充分运用“联合测绘”成果，按照“统一受理、信息共享、限时办结、统一验收意见”和“谁审批、谁监管、谁验收、谁负责”的原则，全面优化验收流程，减少审批环节，缩短审批时限，加快工程竣工验收速度，提高服务效能和服务质量，营造良好的营商环境。</w:t>
      </w:r>
    </w:p>
    <w:p>
      <w:pPr>
        <w:numPr>
          <w:ilvl w:val="0"/>
          <w:numId w:val="1"/>
        </w:numPr>
        <w:ind w:firstLine="640" w:firstLineChars="200"/>
        <w:rPr>
          <w:rFonts w:ascii="黑体" w:hAnsi="黑体" w:eastAsia="黑体"/>
          <w:bCs/>
          <w:sz w:val="32"/>
          <w:szCs w:val="36"/>
        </w:rPr>
      </w:pPr>
      <w:r>
        <w:rPr>
          <w:rFonts w:hint="eastAsia" w:ascii="黑体" w:hAnsi="黑体" w:eastAsia="黑体"/>
          <w:bCs/>
          <w:sz w:val="32"/>
          <w:szCs w:val="36"/>
        </w:rPr>
        <w:t>适用范围</w:t>
      </w:r>
    </w:p>
    <w:p>
      <w:pPr>
        <w:ind w:firstLine="600"/>
        <w:rPr>
          <w:rFonts w:ascii="仿宋" w:hAnsi="仿宋" w:eastAsia="仿宋" w:cs="仿宋"/>
          <w:sz w:val="30"/>
          <w:szCs w:val="30"/>
        </w:rPr>
      </w:pPr>
      <w:r>
        <w:rPr>
          <w:rFonts w:hint="eastAsia" w:ascii="仿宋" w:hAnsi="仿宋" w:eastAsia="仿宋" w:cs="仿宋"/>
          <w:sz w:val="30"/>
          <w:szCs w:val="30"/>
          <w:lang w:eastAsia="zh-CN"/>
        </w:rPr>
        <w:t>新县</w:t>
      </w:r>
      <w:r>
        <w:rPr>
          <w:rFonts w:hint="eastAsia" w:ascii="仿宋" w:hAnsi="仿宋" w:eastAsia="仿宋" w:cs="仿宋"/>
          <w:sz w:val="30"/>
          <w:szCs w:val="30"/>
        </w:rPr>
        <w:t>建设行政主管部门核发施工许可的房屋建筑和市政基础设施工程实行联合验收。</w:t>
      </w:r>
    </w:p>
    <w:p>
      <w:pPr>
        <w:numPr>
          <w:ilvl w:val="0"/>
          <w:numId w:val="1"/>
        </w:numPr>
        <w:ind w:firstLine="640" w:firstLineChars="200"/>
        <w:rPr>
          <w:rFonts w:ascii="黑体" w:hAnsi="黑体" w:eastAsia="黑体"/>
          <w:bCs/>
          <w:sz w:val="32"/>
          <w:szCs w:val="36"/>
        </w:rPr>
      </w:pPr>
      <w:r>
        <w:rPr>
          <w:rFonts w:hint="eastAsia" w:ascii="黑体" w:hAnsi="黑体" w:eastAsia="黑体"/>
          <w:bCs/>
          <w:sz w:val="32"/>
          <w:szCs w:val="36"/>
        </w:rPr>
        <w:t>联合验收内容</w:t>
      </w:r>
    </w:p>
    <w:p>
      <w:pPr>
        <w:ind w:firstLine="600"/>
        <w:rPr>
          <w:rFonts w:ascii="仿宋" w:hAnsi="仿宋" w:eastAsia="仿宋" w:cs="仿宋"/>
          <w:sz w:val="30"/>
          <w:szCs w:val="30"/>
        </w:rPr>
      </w:pPr>
      <w:r>
        <w:rPr>
          <w:rFonts w:hint="eastAsia" w:ascii="仿宋" w:hAnsi="仿宋" w:eastAsia="仿宋" w:cs="仿宋"/>
          <w:sz w:val="30"/>
          <w:szCs w:val="30"/>
        </w:rPr>
        <w:t>联合验收主要包括：建设工程规划核实、用地复核、建设工程消防竣工验收或备案、人防工程竣工验收备案、工程质量监督竣工验收、建设工程城建档案验收、房屋建筑和市政基础设施工程竣工验收备案、技防、特种设备以及不动产面积复核等内容。</w:t>
      </w:r>
    </w:p>
    <w:p>
      <w:pPr>
        <w:numPr>
          <w:ilvl w:val="0"/>
          <w:numId w:val="1"/>
        </w:numPr>
        <w:ind w:firstLine="640" w:firstLineChars="200"/>
        <w:rPr>
          <w:rFonts w:ascii="黑体" w:hAnsi="黑体" w:eastAsia="黑体"/>
          <w:bCs/>
          <w:sz w:val="32"/>
          <w:szCs w:val="36"/>
        </w:rPr>
      </w:pPr>
      <w:r>
        <w:rPr>
          <w:rFonts w:hint="eastAsia" w:ascii="黑体" w:hAnsi="黑体" w:eastAsia="黑体"/>
          <w:bCs/>
          <w:sz w:val="32"/>
          <w:szCs w:val="36"/>
        </w:rPr>
        <w:t>联合验收部门</w:t>
      </w:r>
    </w:p>
    <w:p>
      <w:pPr>
        <w:ind w:firstLine="600" w:firstLineChars="200"/>
        <w:rPr>
          <w:rFonts w:ascii="仿宋" w:hAnsi="仿宋" w:eastAsia="仿宋" w:cs="仿宋"/>
          <w:sz w:val="30"/>
          <w:szCs w:val="30"/>
        </w:rPr>
      </w:pPr>
      <w:r>
        <w:rPr>
          <w:rFonts w:hint="eastAsia" w:ascii="仿宋" w:hAnsi="仿宋" w:eastAsia="仿宋" w:cs="仿宋"/>
          <w:sz w:val="30"/>
          <w:szCs w:val="30"/>
        </w:rPr>
        <w:t>联合验收牵头部门为住房和城乡建设行政主管部门（以下简称牵头部门）。参与联合验收部门包括自然资源</w:t>
      </w:r>
      <w:r>
        <w:rPr>
          <w:rFonts w:hint="eastAsia" w:ascii="仿宋" w:hAnsi="仿宋" w:eastAsia="仿宋" w:cs="仿宋"/>
          <w:sz w:val="30"/>
          <w:szCs w:val="30"/>
          <w:lang w:eastAsia="zh-CN"/>
        </w:rPr>
        <w:t>局</w:t>
      </w:r>
      <w:r>
        <w:rPr>
          <w:rFonts w:hint="eastAsia" w:ascii="仿宋" w:hAnsi="仿宋" w:eastAsia="仿宋" w:cs="仿宋"/>
          <w:sz w:val="30"/>
          <w:szCs w:val="30"/>
        </w:rPr>
        <w:t>、人防办、住建局（消防、质量、档案、竣工备案）等部门，对市政基础设施工程如果不涉及的部门不参加联合验收。</w:t>
      </w:r>
    </w:p>
    <w:p>
      <w:pPr>
        <w:numPr>
          <w:ilvl w:val="0"/>
          <w:numId w:val="1"/>
        </w:numPr>
        <w:ind w:firstLine="640" w:firstLineChars="200"/>
        <w:rPr>
          <w:rFonts w:ascii="黑体" w:hAnsi="黑体" w:eastAsia="黑体"/>
          <w:bCs/>
          <w:sz w:val="32"/>
          <w:szCs w:val="36"/>
        </w:rPr>
      </w:pPr>
      <w:r>
        <w:rPr>
          <w:rFonts w:hint="eastAsia" w:ascii="黑体" w:hAnsi="黑体" w:eastAsia="黑体"/>
          <w:bCs/>
          <w:sz w:val="32"/>
          <w:szCs w:val="36"/>
        </w:rPr>
        <w:t>联合验收时限</w:t>
      </w:r>
    </w:p>
    <w:p>
      <w:pPr>
        <w:ind w:firstLine="600"/>
        <w:rPr>
          <w:rFonts w:ascii="仿宋" w:hAnsi="仿宋" w:eastAsia="仿宋" w:cs="仿宋"/>
          <w:sz w:val="30"/>
          <w:szCs w:val="30"/>
        </w:rPr>
      </w:pPr>
      <w:r>
        <w:rPr>
          <w:rFonts w:hint="eastAsia" w:ascii="仿宋" w:hAnsi="仿宋" w:eastAsia="仿宋" w:cs="仿宋"/>
          <w:sz w:val="30"/>
          <w:szCs w:val="30"/>
        </w:rPr>
        <w:t>联合验收阶段总时限为</w:t>
      </w:r>
      <w:r>
        <w:rPr>
          <w:rFonts w:hint="eastAsia" w:ascii="仿宋" w:hAnsi="仿宋" w:eastAsia="仿宋" w:cs="仿宋"/>
          <w:sz w:val="30"/>
          <w:szCs w:val="30"/>
          <w:lang w:val="en-US" w:eastAsia="zh-CN"/>
        </w:rPr>
        <w:t>8</w:t>
      </w:r>
      <w:r>
        <w:rPr>
          <w:rFonts w:hint="eastAsia" w:ascii="仿宋" w:hAnsi="仿宋" w:eastAsia="仿宋" w:cs="仿宋"/>
          <w:sz w:val="30"/>
          <w:szCs w:val="30"/>
        </w:rPr>
        <w:t>个工作日（不包括验收整改及复验工作时间）。其中，各专项验收在各自的承诺时限内完成，并在联合验收阶段的前</w:t>
      </w:r>
      <w:r>
        <w:rPr>
          <w:rFonts w:hint="eastAsia" w:ascii="仿宋" w:hAnsi="仿宋" w:eastAsia="仿宋" w:cs="仿宋"/>
          <w:sz w:val="30"/>
          <w:szCs w:val="30"/>
          <w:lang w:val="en-US" w:eastAsia="zh-CN"/>
        </w:rPr>
        <w:t>6</w:t>
      </w:r>
      <w:r>
        <w:rPr>
          <w:rFonts w:hint="eastAsia" w:ascii="仿宋" w:hAnsi="仿宋" w:eastAsia="仿宋" w:cs="仿宋"/>
          <w:sz w:val="30"/>
          <w:szCs w:val="30"/>
        </w:rPr>
        <w:t>个工作日内完成；建设工程档案认可在前</w:t>
      </w:r>
      <w:r>
        <w:rPr>
          <w:rFonts w:hint="eastAsia" w:ascii="仿宋" w:hAnsi="仿宋" w:eastAsia="仿宋" w:cs="仿宋"/>
          <w:sz w:val="30"/>
          <w:szCs w:val="30"/>
          <w:lang w:val="en-US" w:eastAsia="zh-CN"/>
        </w:rPr>
        <w:t>7</w:t>
      </w:r>
      <w:r>
        <w:rPr>
          <w:rFonts w:hint="eastAsia" w:ascii="仿宋" w:hAnsi="仿宋" w:eastAsia="仿宋" w:cs="仿宋"/>
          <w:sz w:val="30"/>
          <w:szCs w:val="30"/>
        </w:rPr>
        <w:t>个工作日内完成，竣工验收备案在第</w:t>
      </w:r>
      <w:r>
        <w:rPr>
          <w:rFonts w:hint="eastAsia" w:ascii="仿宋" w:hAnsi="仿宋" w:eastAsia="仿宋" w:cs="仿宋"/>
          <w:sz w:val="30"/>
          <w:szCs w:val="30"/>
          <w:lang w:val="en-US" w:eastAsia="zh-CN"/>
        </w:rPr>
        <w:t>8</w:t>
      </w:r>
      <w:r>
        <w:rPr>
          <w:rFonts w:hint="eastAsia" w:ascii="仿宋" w:hAnsi="仿宋" w:eastAsia="仿宋" w:cs="仿宋"/>
          <w:sz w:val="30"/>
          <w:szCs w:val="30"/>
        </w:rPr>
        <w:t>个工作日内完成。</w:t>
      </w:r>
    </w:p>
    <w:p>
      <w:pPr>
        <w:numPr>
          <w:ilvl w:val="0"/>
          <w:numId w:val="1"/>
        </w:numPr>
        <w:ind w:firstLine="640" w:firstLineChars="200"/>
        <w:rPr>
          <w:rFonts w:ascii="黑体" w:hAnsi="黑体" w:eastAsia="黑体"/>
          <w:bCs/>
          <w:sz w:val="32"/>
          <w:szCs w:val="36"/>
        </w:rPr>
      </w:pPr>
      <w:r>
        <w:rPr>
          <w:sz w:val="32"/>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47625</wp:posOffset>
                </wp:positionV>
                <wp:extent cx="6214110" cy="6779895"/>
                <wp:effectExtent l="12700" t="12700" r="21590" b="19685"/>
                <wp:wrapNone/>
                <wp:docPr id="1" name="矩形 1"/>
                <wp:cNvGraphicFramePr/>
                <a:graphic xmlns:a="http://schemas.openxmlformats.org/drawingml/2006/main">
                  <a:graphicData uri="http://schemas.microsoft.com/office/word/2010/wordprocessingShape">
                    <wps:wsp>
                      <wps:cNvSpPr/>
                      <wps:spPr>
                        <a:xfrm>
                          <a:off x="791210" y="2943225"/>
                          <a:ext cx="6214110" cy="6779895"/>
                        </a:xfrm>
                        <a:prstGeom prst="rect">
                          <a:avLst/>
                        </a:prstGeom>
                        <a:extLst>
                          <a:ext uri="{909E8E84-426E-40DD-AFC4-6F175D3DCCD1}">
                            <a14:hiddenFill xmlns:a14="http://schemas.microsoft.com/office/drawing/2010/main">
                              <a:solidFill>
                                <a:schemeClr val="accent1"/>
                              </a:solidFill>
                            </a14:hiddenFill>
                          </a:ext>
                        </a:ex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pt;margin-top:3.75pt;height:533.85pt;width:489.3pt;z-index:251659264;v-text-anchor:middle;mso-width-relative:page;mso-height-relative:page;" fillcolor="#FFFFFF [3201]" filled="t" stroked="t" coordsize="21600,21600" o:gfxdata="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clFfFNkAAAAKAQAADwAAAAAAAAABACAAAAAiAAAAZHJzL2Rvd25yZXYueG1sUEsBAhQAFAAAAAgA&#10;h07iQA/eUNbPAgAA0QUAAA4AAAAAAAAAAQAgAAAAKAEAAGRycy9lMm9Eb2MueG1sUEsFBgAAAAAG&#10;AAYAWQEAAGkGAAAAAA==&#10;">
                <v:fill on="t" focussize="0,0"/>
                <v:stroke weight="2pt" color="#F79646 [3209]" joinstyle="round"/>
                <v:imagedata o:title=""/>
                <o:lock v:ext="edit" aspectratio="f"/>
              </v:rect>
            </w:pict>
          </mc:Fallback>
        </mc:AlternateContent>
      </w:r>
      <w:r>
        <w:rPr>
          <w:rFonts w:hint="eastAsia" w:ascii="黑体" w:hAnsi="黑体" w:eastAsia="黑体"/>
          <w:bCs/>
          <w:sz w:val="32"/>
          <w:szCs w:val="36"/>
        </w:rPr>
        <w:t>联合验收条件</w:t>
      </w:r>
    </w:p>
    <w:p>
      <w:pPr>
        <w:ind w:firstLine="600"/>
        <w:rPr>
          <w:rFonts w:ascii="仿宋" w:hAnsi="仿宋" w:eastAsia="仿宋" w:cs="仿宋"/>
          <w:sz w:val="30"/>
          <w:szCs w:val="30"/>
        </w:rPr>
      </w:pPr>
      <w:r>
        <w:rPr>
          <w:rFonts w:hint="eastAsia" w:ascii="仿宋" w:hAnsi="仿宋" w:eastAsia="仿宋" w:cs="仿宋"/>
          <w:sz w:val="30"/>
          <w:szCs w:val="30"/>
        </w:rPr>
        <w:t>建设单位将联合测绘成果推送到信阳市工程建设项目审批管理系统（以下简称审批管理系统），各参验部门共享调阅联合测绘成果，不再要求建设单位重复提供。</w:t>
      </w:r>
    </w:p>
    <w:p>
      <w:pPr>
        <w:ind w:firstLine="600"/>
        <w:rPr>
          <w:rFonts w:ascii="仿宋" w:hAnsi="仿宋" w:eastAsia="仿宋" w:cs="仿宋"/>
          <w:sz w:val="30"/>
          <w:szCs w:val="30"/>
        </w:rPr>
      </w:pPr>
      <w:r>
        <w:rPr>
          <w:rFonts w:hint="eastAsia" w:ascii="仿宋" w:hAnsi="仿宋" w:eastAsia="仿宋" w:cs="仿宋"/>
          <w:sz w:val="30"/>
          <w:szCs w:val="30"/>
        </w:rPr>
        <w:t>建设工程项目已完工并符合下列条件，可以申请联合验收：</w:t>
      </w:r>
    </w:p>
    <w:p>
      <w:pPr>
        <w:numPr>
          <w:ilvl w:val="0"/>
          <w:numId w:val="2"/>
        </w:numPr>
        <w:ind w:firstLine="600"/>
        <w:rPr>
          <w:rFonts w:ascii="仿宋" w:hAnsi="仿宋" w:eastAsia="仿宋" w:cs="仿宋"/>
          <w:sz w:val="30"/>
          <w:szCs w:val="30"/>
        </w:rPr>
      </w:pPr>
      <w:r>
        <w:rPr>
          <w:rFonts w:hint="eastAsia" w:ascii="仿宋" w:hAnsi="仿宋" w:eastAsia="仿宋" w:cs="仿宋"/>
          <w:sz w:val="30"/>
          <w:szCs w:val="30"/>
        </w:rPr>
        <w:t>完成联合测绘。</w:t>
      </w:r>
    </w:p>
    <w:p>
      <w:pPr>
        <w:numPr>
          <w:ilvl w:val="0"/>
          <w:numId w:val="2"/>
        </w:numPr>
        <w:ind w:firstLine="600"/>
        <w:rPr>
          <w:rFonts w:ascii="仿宋" w:hAnsi="仿宋" w:eastAsia="仿宋" w:cs="仿宋"/>
          <w:sz w:val="30"/>
          <w:szCs w:val="30"/>
        </w:rPr>
      </w:pPr>
      <w:r>
        <w:rPr>
          <w:rFonts w:hint="eastAsia" w:ascii="仿宋" w:hAnsi="仿宋" w:eastAsia="仿宋" w:cs="仿宋"/>
          <w:sz w:val="30"/>
          <w:szCs w:val="30"/>
        </w:rPr>
        <w:t>建设工程规划核实验收应具备以下条件：</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1.建设工程已按《建设工程规划许可证》载明内容及附件、附图的要求全部完成，具备建设工程规划验收条件。</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2.用地范围内应当予以拆除的建筑物、构筑物和临时建筑及设施均按要求拆除，施工场地清理完毕。</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（三）建设工程（配建有人防工程的）竣工验收应具备下列条件：</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1.完成工程设计和合同约定的各项内容，配建的人防工程达到相关规定标准；</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2.有完整的技术档案和施工管理资料；</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3.有工程使用的主要建筑材料、建筑构配件和设备的进场试验报告，以及工程质量检测和功能性试验资料；</w:t>
      </w:r>
    </w:p>
    <w:p>
      <w:pPr>
        <w:ind w:firstLine="600" w:firstLineChars="200"/>
        <w:jc w:val="left"/>
        <w:rPr>
          <w:rFonts w:ascii="仿宋" w:hAnsi="仿宋" w:eastAsia="仿宋" w:cs="仿宋"/>
          <w:sz w:val="30"/>
          <w:szCs w:val="30"/>
        </w:rPr>
      </w:pPr>
      <w:bookmarkStart w:id="0" w:name="_GoBack"/>
      <w:r>
        <w:rPr>
          <w:sz w:val="30"/>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7620</wp:posOffset>
                </wp:positionV>
                <wp:extent cx="5949950" cy="5878830"/>
                <wp:effectExtent l="12700" t="12700" r="26670" b="21590"/>
                <wp:wrapNone/>
                <wp:docPr id="2" name="矩形 2"/>
                <wp:cNvGraphicFramePr/>
                <a:graphic xmlns:a="http://schemas.openxmlformats.org/drawingml/2006/main">
                  <a:graphicData uri="http://schemas.microsoft.com/office/word/2010/wordprocessingShape">
                    <wps:wsp>
                      <wps:cNvSpPr/>
                      <wps:spPr>
                        <a:xfrm>
                          <a:off x="1026795" y="922020"/>
                          <a:ext cx="5949950" cy="5878830"/>
                        </a:xfrm>
                        <a:prstGeom prst="rect">
                          <a:avLst/>
                        </a:prstGeom>
                        <a:noFill/>
                        <a:ln>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5pt;margin-top:0.6pt;height:462.9pt;width:468.5pt;z-index:251660288;v-text-anchor:middle;mso-width-relative:page;mso-height-relative:page;" filled="f" stroked="t" coordsize="21600,21600" o:gfxdata="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H4fg3bY&#10;AAAACQEAAA8AAAAAAAAAAQAgAAAAIgAAAGRycy9kb3ducmV2LnhtbFBLAQIUABQAAAAIAIdO4kD1&#10;otLWywIAAKgFAAAOAAAAAAAAAAEAIAAAACcBAABkcnMvZTJvRG9jLnhtbFBLBQYAAAAABgAGAFkB&#10;AABkBgAAAAA=&#10;">
                <v:fill on="f" focussize="0,0"/>
                <v:stroke weight="2pt" color="#FF0000 [3204]" joinstyle="round"/>
                <v:imagedata o:title=""/>
                <o:lock v:ext="edit" aspectratio="f"/>
              </v:rect>
            </w:pict>
          </mc:Fallback>
        </mc:AlternateContent>
      </w:r>
      <w:bookmarkEnd w:id="0"/>
      <w:r>
        <w:rPr>
          <w:rFonts w:hint="eastAsia" w:ascii="仿宋" w:hAnsi="仿宋" w:eastAsia="仿宋" w:cs="仿宋"/>
          <w:sz w:val="30"/>
          <w:szCs w:val="30"/>
        </w:rPr>
        <w:t>4.有勘察、设计、施工、工程监理等单位分别签署的质量合格文件；</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5.有施工单位签署的工程质量保修书。</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（四）消防、防雷设施工程已按设计要求建成，符合国家标准及相关技术规范要求，具备法律法规规定的验收条件；</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（五）特种设备已按设计要求安装，并依法办理特种设备使用登记或提供特种设备检验证明。</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（六）供水、供电、燃气、热力、排水、通信等市政基础设施已按配套要求完成相关内容，并验收合格。</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（七）涉及国家安全事项的建筑工程项目已完成技术防范设施施工，具备法律法规规定的验收条件。</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（八）有完整的工程预验收阶段竣工档案（城建档案馆无需进行现场验收），各部门验收通过后建设单位再补齐验收阶段档案，竣工验收备案后3个月内向城建档案馆报送一套符合规定的建设工程档案。</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（九）法律法规规定的其他条件。</w:t>
      </w:r>
    </w:p>
    <w:p>
      <w:pPr>
        <w:numPr>
          <w:ilvl w:val="0"/>
          <w:numId w:val="1"/>
        </w:numPr>
        <w:ind w:firstLine="640" w:firstLineChars="200"/>
        <w:rPr>
          <w:rFonts w:ascii="黑体" w:hAnsi="黑体" w:eastAsia="黑体"/>
          <w:bCs/>
          <w:sz w:val="32"/>
          <w:szCs w:val="36"/>
        </w:rPr>
      </w:pPr>
      <w:r>
        <w:rPr>
          <w:rFonts w:hint="eastAsia" w:ascii="黑体" w:hAnsi="黑体" w:eastAsia="黑体"/>
          <w:bCs/>
          <w:sz w:val="32"/>
          <w:szCs w:val="36"/>
        </w:rPr>
        <w:t>联合验收流程</w:t>
      </w:r>
    </w:p>
    <w:p>
      <w:pPr>
        <w:ind w:firstLine="600" w:firstLineChars="200"/>
        <w:jc w:val="left"/>
        <w:rPr>
          <w:rFonts w:ascii="仿宋" w:hAnsi="仿宋" w:eastAsia="仿宋" w:cs="仿宋"/>
          <w:b/>
          <w:sz w:val="30"/>
          <w:szCs w:val="30"/>
        </w:rPr>
      </w:pPr>
      <w:r>
        <w:rPr>
          <w:rFonts w:hint="eastAsia" w:ascii="仿宋" w:hAnsi="仿宋" w:eastAsia="仿宋" w:cs="仿宋"/>
          <w:sz w:val="30"/>
          <w:szCs w:val="30"/>
        </w:rPr>
        <w:t>（一）申请。建设单位可以凭项目代码登录信阳市工程建设项目审批网上申报系统，下载并填写信阳市建设项目联合验收申请表，按照联合验收办事指南要求，上传相关材料至网上综合受理窗口，由综合窗口将材料推送至相关部门。</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二）受理。各相关部门对上报材料进行核验，住建部门（牵头部门）汇总各部门资料审核情况，自收件之日起2个工作日内，作出是否受理的决定。资料齐全，符合要求的，予以受理；资料不全或不符合要求的，一次性告知申请人存在的问题，申请人于3个工作日内补齐，补充材料经所涉及部门全部审核通过后，予以受理。申请人逾期未补齐或补充材料审核仍不通过的，作出不予受理决定。</w:t>
      </w:r>
    </w:p>
    <w:p>
      <w:pPr>
        <w:numPr>
          <w:ilvl w:val="0"/>
          <w:numId w:val="2"/>
        </w:numPr>
        <w:ind w:firstLine="600"/>
        <w:jc w:val="left"/>
        <w:rPr>
          <w:rFonts w:ascii="仿宋" w:hAnsi="仿宋" w:eastAsia="仿宋" w:cs="仿宋"/>
          <w:sz w:val="30"/>
          <w:szCs w:val="30"/>
        </w:rPr>
      </w:pPr>
      <w:r>
        <w:rPr>
          <w:rFonts w:hint="eastAsia" w:ascii="仿宋" w:hAnsi="仿宋" w:eastAsia="仿宋" w:cs="仿宋"/>
          <w:sz w:val="30"/>
          <w:szCs w:val="30"/>
        </w:rPr>
        <w:t>现场验收。建设单位联合验收申请受理后，启动现场验收程序。现场验收应在程序启动之日起</w:t>
      </w:r>
      <w:r>
        <w:rPr>
          <w:rFonts w:hint="eastAsia" w:ascii="仿宋" w:hAnsi="仿宋" w:eastAsia="仿宋" w:cs="仿宋"/>
          <w:sz w:val="30"/>
          <w:szCs w:val="30"/>
          <w:lang w:val="en-US" w:eastAsia="zh-CN"/>
        </w:rPr>
        <w:t>6</w:t>
      </w:r>
      <w:r>
        <w:rPr>
          <w:rFonts w:hint="eastAsia" w:ascii="仿宋" w:hAnsi="仿宋" w:eastAsia="仿宋" w:cs="仿宋"/>
          <w:sz w:val="30"/>
          <w:szCs w:val="30"/>
        </w:rPr>
        <w:t>个工作日内完成。受理决定后，牵头部门于2个工作日内确定联合验收日期、地点，并将验收时间、地点等信息通过系统推送给各参验部门，参验部门应当按时派人参加联合验收，牵头部门负责组织、协调联合现场参验人员工作。各参验部门应当场反馈初步验收意见，对不符合要求的提出具体可操作的整改措施。</w:t>
      </w:r>
    </w:p>
    <w:p>
      <w:pPr>
        <w:numPr>
          <w:ilvl w:val="0"/>
          <w:numId w:val="2"/>
        </w:numPr>
        <w:ind w:firstLine="600"/>
        <w:jc w:val="left"/>
        <w:rPr>
          <w:rFonts w:ascii="仿宋" w:hAnsi="仿宋" w:eastAsia="仿宋" w:cs="仿宋"/>
          <w:sz w:val="30"/>
          <w:szCs w:val="30"/>
        </w:rPr>
      </w:pPr>
      <w:r>
        <w:rPr>
          <w:rFonts w:hint="eastAsia" w:ascii="仿宋" w:hAnsi="仿宋" w:eastAsia="仿宋" w:cs="仿宋"/>
          <w:sz w:val="30"/>
          <w:szCs w:val="30"/>
        </w:rPr>
        <w:t>确认验收意见。参验部门在1个工作日内，通过系统出具验收意见，验收意见分为合格和整改两种，逾期未提供意见的视为同意。参验部门和单位出具的验收结论应包含所有申请内容，并明确本验收事项是否通过验收，不得出具结论模糊、难以判断是否验收合格的意见。</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1.验收合格的，参验部门和单位在系统确认“验收合格”，在系统规定的审批时限内依法出具验收结论文件（加盖参验部门单位印章）并通过系统推送至牵头单位，并由系统生成联合验收结果告知书，牵头部门将联合验收结果通过系统推送至综合发证窗口，同时将纸质文本转送至综合发证窗口。建设单位可根据通知到窗口领取，还可登录审批管理系统自行下载打印联合验收结果告知书。</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2.部分验收事项需进行整改的，参验部门在审批管理系统确认“需整改”，中止联合验收程序，并在现场验收之日后1个工作日内一次性提出验收整改意见，通过系统提交至牵头部门，逾期未提交的，系统默认并提交“无整改要求”，视为验收通过。系统生成联合验收整改意见汇总表，并附参验部门和单位出具的整改意见（加盖参验部门和单位印章），由牵头部门通过系统推送至综合发证窗口，由窗口通知建设单位。</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建设单位整改结束后，由建设单位继续启动联合验收程序，由参验部门和单位对不合格事项进行再次验收。复验合格的，参验部门在审批管理系统确认“合格”；复验仍有不合格的，终止此次联合验收，退回申请材料。</w:t>
      </w:r>
    </w:p>
    <w:p>
      <w:pPr>
        <w:numPr>
          <w:ilvl w:val="0"/>
          <w:numId w:val="2"/>
        </w:numPr>
        <w:ind w:firstLine="600"/>
        <w:jc w:val="left"/>
        <w:rPr>
          <w:rFonts w:ascii="仿宋" w:hAnsi="仿宋" w:eastAsia="仿宋" w:cs="仿宋"/>
          <w:sz w:val="30"/>
          <w:szCs w:val="30"/>
        </w:rPr>
      </w:pPr>
      <w:r>
        <w:rPr>
          <w:rFonts w:hint="eastAsia" w:ascii="仿宋" w:hAnsi="仿宋" w:eastAsia="仿宋" w:cs="仿宋"/>
          <w:sz w:val="30"/>
          <w:szCs w:val="30"/>
        </w:rPr>
        <w:t>竣工验收备案。参验部门出具的验收结论文件通过系统推送给牵头部门，建设工程规划核实、用地复核、消防竣工验收、人防竣工验收、质量监督竣工验收等事项均验收合格，且提供的其它材料符合相关规定，城建档案机构在1个工作日内完成建设工程档案认可后，竣工验收备案部门在2个工作日内完成竣工验收备案，出具《房屋建筑和市政基础设施工程竣工验收备案表》，并提交至系统。</w:t>
      </w:r>
    </w:p>
    <w:p>
      <w:pPr>
        <w:numPr>
          <w:ilvl w:val="0"/>
          <w:numId w:val="1"/>
        </w:numPr>
        <w:ind w:firstLine="640" w:firstLineChars="200"/>
        <w:rPr>
          <w:rFonts w:ascii="黑体" w:hAnsi="黑体" w:eastAsia="黑体"/>
          <w:bCs/>
          <w:sz w:val="32"/>
          <w:szCs w:val="36"/>
        </w:rPr>
      </w:pPr>
      <w:r>
        <w:rPr>
          <w:rFonts w:hint="eastAsia" w:ascii="黑体" w:hAnsi="黑体" w:eastAsia="黑体"/>
          <w:bCs/>
          <w:sz w:val="32"/>
          <w:szCs w:val="36"/>
        </w:rPr>
        <w:t>工作职责</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（一）牵头部门职责</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1.住建部门委托</w:t>
      </w:r>
      <w:r>
        <w:rPr>
          <w:rFonts w:hint="eastAsia" w:ascii="仿宋" w:hAnsi="仿宋" w:eastAsia="仿宋" w:cs="仿宋"/>
          <w:sz w:val="30"/>
          <w:szCs w:val="30"/>
          <w:lang w:eastAsia="zh-CN"/>
        </w:rPr>
        <w:t>县</w:t>
      </w:r>
      <w:r>
        <w:rPr>
          <w:rFonts w:hint="eastAsia" w:ascii="仿宋" w:hAnsi="仿宋" w:eastAsia="仿宋" w:cs="仿宋"/>
          <w:sz w:val="30"/>
          <w:szCs w:val="30"/>
        </w:rPr>
        <w:t>建设工程质量监督部门为牵头部门组织实施，所属各相关单位应积极配合。</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2.整合联合验收阶段办事流程、办事指南、材料清单等相关表单。</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3.协调联合验收工作中存在的具体问题。</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（二）参验部门职责</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在牵头部门的组织协调下，参与联合验收工作，负责本部门验收事项的具体工作。</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1.制定本部门验收工作细则。明确验收内容、验收形式，配合牵头部门整合验收事项办事指南和申请表单，形成本部门标准化验收规程。除行业强制性规范及设计文件要求外，验收原则上只针对已审批的内容，不得随意增加前期审批中未提出的要求。</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2.精简本部门验收事项的材料清单。各部门按豫工程改革办（豫政办[2019]2号）事项清单梳理，不得随意增加事项清单，列明可以容缺事项或承诺事项。</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3.加强服务指导。结合自身行政职能和技术职责，做好项目建设实施过程中及竣工验收前技术指导。每次派出的指导人员不得少于2人，提高联合验收一次性通过率。</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4.按要求和时限参加现场联合验收、在系统中提交相关意见和结论。对不认真履行职责、工作明显滞后的予以问责。</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5.提供验收成果：一是住建</w:t>
      </w:r>
      <w:r>
        <w:rPr>
          <w:rFonts w:hint="eastAsia" w:ascii="仿宋" w:hAnsi="仿宋" w:eastAsia="仿宋" w:cs="仿宋"/>
          <w:sz w:val="30"/>
          <w:szCs w:val="30"/>
          <w:lang w:eastAsia="zh-CN"/>
        </w:rPr>
        <w:t>局</w:t>
      </w:r>
      <w:r>
        <w:rPr>
          <w:rFonts w:hint="eastAsia" w:ascii="仿宋" w:hAnsi="仿宋" w:eastAsia="仿宋" w:cs="仿宋"/>
          <w:sz w:val="30"/>
          <w:szCs w:val="30"/>
        </w:rPr>
        <w:t>负责出具建设工程消防验收意见书和工程质量监督报告；二是自然资源</w:t>
      </w:r>
      <w:r>
        <w:rPr>
          <w:rFonts w:hint="eastAsia" w:ascii="仿宋" w:hAnsi="仿宋" w:eastAsia="仿宋" w:cs="仿宋"/>
          <w:sz w:val="30"/>
          <w:szCs w:val="30"/>
          <w:lang w:eastAsia="zh-CN"/>
        </w:rPr>
        <w:t>局</w:t>
      </w:r>
      <w:r>
        <w:rPr>
          <w:rFonts w:hint="eastAsia" w:ascii="仿宋" w:hAnsi="仿宋" w:eastAsia="仿宋" w:cs="仿宋"/>
          <w:sz w:val="30"/>
          <w:szCs w:val="30"/>
        </w:rPr>
        <w:t>负责出具规划核实和用地复核意见书；三是人防</w:t>
      </w:r>
      <w:r>
        <w:rPr>
          <w:rFonts w:hint="eastAsia" w:ascii="仿宋" w:hAnsi="仿宋" w:eastAsia="仿宋" w:cs="仿宋"/>
          <w:sz w:val="30"/>
          <w:szCs w:val="30"/>
          <w:lang w:eastAsia="zh-CN"/>
        </w:rPr>
        <w:t>办</w:t>
      </w:r>
      <w:r>
        <w:rPr>
          <w:rFonts w:hint="eastAsia" w:ascii="仿宋" w:hAnsi="仿宋" w:eastAsia="仿宋" w:cs="仿宋"/>
          <w:sz w:val="30"/>
          <w:szCs w:val="30"/>
        </w:rPr>
        <w:t>负责出具人防工程竣工验收文件；四是城建档案</w:t>
      </w:r>
      <w:r>
        <w:rPr>
          <w:rFonts w:hint="eastAsia" w:ascii="仿宋" w:hAnsi="仿宋" w:eastAsia="仿宋" w:cs="仿宋"/>
          <w:sz w:val="30"/>
          <w:szCs w:val="30"/>
          <w:lang w:eastAsia="zh-CN"/>
        </w:rPr>
        <w:t>馆</w:t>
      </w:r>
      <w:r>
        <w:rPr>
          <w:rFonts w:hint="eastAsia" w:ascii="仿宋" w:hAnsi="仿宋" w:eastAsia="仿宋" w:cs="仿宋"/>
          <w:sz w:val="30"/>
          <w:szCs w:val="30"/>
        </w:rPr>
        <w:t>负责出具建设工程档案认可文件；五是住建</w:t>
      </w:r>
      <w:r>
        <w:rPr>
          <w:rFonts w:hint="eastAsia" w:ascii="仿宋" w:hAnsi="仿宋" w:eastAsia="仿宋" w:cs="仿宋"/>
          <w:sz w:val="30"/>
          <w:szCs w:val="30"/>
          <w:lang w:eastAsia="zh-CN"/>
        </w:rPr>
        <w:t>局</w:t>
      </w:r>
      <w:r>
        <w:rPr>
          <w:rFonts w:hint="eastAsia" w:ascii="仿宋" w:hAnsi="仿宋" w:eastAsia="仿宋" w:cs="仿宋"/>
          <w:sz w:val="30"/>
          <w:szCs w:val="30"/>
        </w:rPr>
        <w:t>负责出具《房屋建筑和市政基础设施工程竣工验收备案表》。</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（三）政务服务中心职责</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1.负责设置综合受理窗口、综合发证窗口，做好接收申请和发证工作。</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2.配合牵头部门定期对联合验收工作落实情况进行检查，加大考核力度，及时跟踪联合验收施行情况。</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（四）</w:t>
      </w:r>
      <w:r>
        <w:rPr>
          <w:rFonts w:hint="eastAsia" w:ascii="仿宋" w:hAnsi="仿宋" w:eastAsia="仿宋" w:cs="仿宋"/>
          <w:sz w:val="30"/>
          <w:szCs w:val="30"/>
          <w:lang w:eastAsia="zh-CN"/>
        </w:rPr>
        <w:t>政务服务和</w:t>
      </w:r>
      <w:r>
        <w:rPr>
          <w:rFonts w:hint="eastAsia" w:ascii="仿宋" w:hAnsi="仿宋" w:eastAsia="仿宋" w:cs="仿宋"/>
          <w:sz w:val="30"/>
          <w:szCs w:val="30"/>
        </w:rPr>
        <w:t>大数据管理局职责</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为联合验收工作提供系统支持，保障系统平稳运行，收集联合验收各部门对系统的合理化建议，沟通系统开发公司进行系统优化升级。</w:t>
      </w:r>
    </w:p>
    <w:p>
      <w:pPr>
        <w:numPr>
          <w:ilvl w:val="0"/>
          <w:numId w:val="3"/>
        </w:num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建设单位职责</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1.项目完工后，委托相关专业检测机构进行竣工验收事项的前置测绘、检测工作。</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2.项目具备验收条件后，及时组织勘察、设计、施工、监理、消防检测等参建单位做好竣工自验收工作，完成此项工作后方可向联合验收窗口申请联合验收。</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3.负责召集建设单位工程负责人、施工单位项目经理、勘察设计单位项目负责人、监理单位总监理工程师等参加联合验收，配合各参验部门进行内业及现场的检查验收，并按验收整改意见及时完成整改工作。</w:t>
      </w:r>
    </w:p>
    <w:p>
      <w:pPr>
        <w:spacing w:line="560" w:lineRule="exact"/>
        <w:ind w:firstLine="723" w:firstLineChars="200"/>
        <w:rPr>
          <w:b/>
          <w:bCs/>
          <w:sz w:val="36"/>
          <w:szCs w:val="36"/>
        </w:rPr>
      </w:pPr>
      <w:r>
        <w:rPr>
          <w:rFonts w:hint="eastAsia"/>
          <w:b/>
          <w:bCs/>
          <w:sz w:val="36"/>
          <w:szCs w:val="36"/>
        </w:rPr>
        <w:t>九</w:t>
      </w:r>
      <w:r>
        <w:rPr>
          <w:rFonts w:hint="eastAsia" w:ascii="黑体" w:hAnsi="黑体" w:eastAsia="黑体"/>
          <w:bCs/>
          <w:sz w:val="32"/>
          <w:szCs w:val="36"/>
        </w:rPr>
        <w:t>、监督管理</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牵头部门负责跟踪建设项目的联合验收工作，定期通报各单位参加联合验收的情况，及时协调联合验收工作存在的问题，必要时会同</w:t>
      </w:r>
      <w:r>
        <w:rPr>
          <w:rFonts w:hint="eastAsia" w:ascii="仿宋" w:hAnsi="仿宋" w:eastAsia="仿宋" w:cs="仿宋"/>
          <w:sz w:val="30"/>
          <w:szCs w:val="30"/>
          <w:lang w:eastAsia="zh-CN"/>
        </w:rPr>
        <w:t>新县</w:t>
      </w:r>
      <w:r>
        <w:rPr>
          <w:rFonts w:hint="eastAsia" w:ascii="仿宋" w:hAnsi="仿宋" w:eastAsia="仿宋" w:cs="仿宋"/>
          <w:sz w:val="30"/>
          <w:szCs w:val="30"/>
        </w:rPr>
        <w:t>政务服务中心共同协调处理。</w:t>
      </w:r>
    </w:p>
    <w:p>
      <w:pPr>
        <w:spacing w:line="560" w:lineRule="exact"/>
        <w:ind w:firstLine="600"/>
        <w:jc w:val="left"/>
        <w:rPr>
          <w:rFonts w:ascii="仿宋" w:hAnsi="仿宋" w:eastAsia="仿宋" w:cs="仿宋"/>
          <w:sz w:val="30"/>
          <w:szCs w:val="30"/>
        </w:rPr>
      </w:pPr>
      <w:r>
        <w:rPr>
          <w:rFonts w:hint="eastAsia" w:ascii="仿宋" w:hAnsi="仿宋" w:eastAsia="仿宋" w:cs="仿宋"/>
          <w:sz w:val="30"/>
          <w:szCs w:val="30"/>
        </w:rPr>
        <w:t>参验部门和有关单位应强化事中事后监管，建立与联合验收相适应的监管体系，加大监督检查力度，严肃查处违法违规行为。</w:t>
      </w:r>
    </w:p>
    <w:p>
      <w:pPr>
        <w:ind w:firstLine="753" w:firstLineChars="250"/>
        <w:rPr>
          <w:rFonts w:ascii="仿宋" w:hAnsi="仿宋" w:eastAsia="仿宋" w:cs="仿宋"/>
          <w:sz w:val="30"/>
          <w:szCs w:val="30"/>
        </w:rPr>
      </w:pPr>
      <w:r>
        <w:rPr>
          <w:rFonts w:hint="eastAsia" w:ascii="仿宋" w:hAnsi="仿宋" w:eastAsia="仿宋" w:cs="仿宋"/>
          <w:b/>
          <w:sz w:val="30"/>
          <w:szCs w:val="30"/>
        </w:rPr>
        <w:t>附件：</w:t>
      </w:r>
      <w:r>
        <w:rPr>
          <w:rFonts w:hint="eastAsia" w:ascii="仿宋" w:hAnsi="仿宋" w:eastAsia="仿宋" w:cs="仿宋"/>
          <w:sz w:val="30"/>
          <w:szCs w:val="30"/>
          <w:lang w:eastAsia="zh-CN"/>
        </w:rPr>
        <w:t>新县</w:t>
      </w:r>
      <w:r>
        <w:rPr>
          <w:rFonts w:hint="eastAsia" w:ascii="仿宋" w:hAnsi="仿宋" w:eastAsia="仿宋" w:cs="仿宋"/>
          <w:sz w:val="30"/>
          <w:szCs w:val="30"/>
        </w:rPr>
        <w:t>建设工程联合验收申请表</w:t>
      </w:r>
    </w:p>
    <w:p>
      <w:pPr>
        <w:widowControl/>
        <w:snapToGrid w:val="0"/>
        <w:spacing w:line="240" w:lineRule="atLeast"/>
        <w:jc w:val="left"/>
        <w:rPr>
          <w:rFonts w:ascii="仿宋" w:hAnsi="仿宋" w:eastAsia="仿宋"/>
          <w:sz w:val="32"/>
        </w:rPr>
      </w:pPr>
      <w:r>
        <w:rPr>
          <w:rFonts w:hint="eastAsia" w:ascii="仿宋" w:hAnsi="仿宋" w:eastAsia="仿宋"/>
          <w:sz w:val="32"/>
        </w:rPr>
        <w:t xml:space="preserve"> </w:t>
      </w:r>
    </w:p>
    <w:p>
      <w:pPr>
        <w:widowControl/>
        <w:snapToGrid w:val="0"/>
        <w:spacing w:line="240" w:lineRule="atLeast"/>
        <w:jc w:val="left"/>
        <w:rPr>
          <w:b/>
          <w:bCs/>
          <w:sz w:val="30"/>
          <w:szCs w:val="30"/>
        </w:rPr>
      </w:pPr>
      <w:r>
        <w:rPr>
          <w:rFonts w:hint="eastAsia"/>
          <w:b/>
          <w:bCs/>
          <w:sz w:val="30"/>
          <w:szCs w:val="30"/>
        </w:rPr>
        <w:t>附件：</w:t>
      </w:r>
    </w:p>
    <w:p>
      <w:pPr>
        <w:jc w:val="center"/>
        <w:rPr>
          <w:rFonts w:ascii="宋体" w:hAnsi="宋体" w:eastAsia="宋体"/>
          <w:b/>
          <w:bCs/>
          <w:sz w:val="40"/>
          <w:szCs w:val="44"/>
        </w:rPr>
      </w:pPr>
      <w:r>
        <w:rPr>
          <w:rFonts w:hint="eastAsia" w:ascii="宋体" w:hAnsi="宋体" w:eastAsia="宋体"/>
          <w:b/>
          <w:bCs/>
          <w:sz w:val="40"/>
          <w:szCs w:val="44"/>
          <w:lang w:eastAsia="zh-CN"/>
        </w:rPr>
        <w:t>新县</w:t>
      </w:r>
      <w:r>
        <w:rPr>
          <w:rFonts w:hint="eastAsia" w:ascii="宋体" w:hAnsi="宋体" w:eastAsia="宋体"/>
          <w:b/>
          <w:bCs/>
          <w:sz w:val="40"/>
          <w:szCs w:val="44"/>
        </w:rPr>
        <w:t>建设工程联合验收申请表</w:t>
      </w:r>
    </w:p>
    <w:tbl>
      <w:tblPr>
        <w:tblStyle w:val="5"/>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380"/>
        <w:gridCol w:w="780"/>
        <w:gridCol w:w="210"/>
        <w:gridCol w:w="243"/>
        <w:gridCol w:w="792"/>
        <w:gridCol w:w="1440"/>
        <w:gridCol w:w="12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pPr>
              <w:jc w:val="center"/>
              <w:rPr>
                <w:kern w:val="0"/>
                <w:sz w:val="44"/>
                <w:szCs w:val="44"/>
              </w:rPr>
            </w:pPr>
            <w:r>
              <w:rPr>
                <w:rFonts w:hint="eastAsia" w:ascii="仿宋" w:hAnsi="仿宋" w:eastAsia="仿宋" w:cs="仿宋"/>
                <w:kern w:val="0"/>
                <w:sz w:val="28"/>
                <w:szCs w:val="28"/>
              </w:rPr>
              <w:t>工程名称</w:t>
            </w:r>
          </w:p>
        </w:tc>
        <w:tc>
          <w:tcPr>
            <w:tcW w:w="7500" w:type="dxa"/>
            <w:gridSpan w:val="8"/>
          </w:tcPr>
          <w:p>
            <w:pPr>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74" w:type="dxa"/>
          </w:tcPr>
          <w:p>
            <w:pPr>
              <w:jc w:val="center"/>
              <w:rPr>
                <w:rFonts w:ascii="仿宋" w:hAnsi="仿宋" w:eastAsia="仿宋" w:cs="仿宋"/>
                <w:kern w:val="0"/>
                <w:sz w:val="28"/>
                <w:szCs w:val="28"/>
              </w:rPr>
            </w:pPr>
            <w:r>
              <w:rPr>
                <w:rFonts w:hint="eastAsia" w:ascii="仿宋" w:hAnsi="仿宋" w:eastAsia="仿宋" w:cs="仿宋"/>
                <w:kern w:val="0"/>
                <w:sz w:val="28"/>
                <w:szCs w:val="28"/>
              </w:rPr>
              <w:t>建设单位</w:t>
            </w:r>
          </w:p>
        </w:tc>
        <w:tc>
          <w:tcPr>
            <w:tcW w:w="2160" w:type="dxa"/>
            <w:gridSpan w:val="2"/>
          </w:tcPr>
          <w:p>
            <w:pPr>
              <w:jc w:val="center"/>
              <w:rPr>
                <w:rFonts w:ascii="仿宋" w:hAnsi="仿宋" w:eastAsia="仿宋" w:cs="仿宋"/>
                <w:kern w:val="0"/>
                <w:sz w:val="28"/>
                <w:szCs w:val="28"/>
              </w:rPr>
            </w:pPr>
          </w:p>
        </w:tc>
        <w:tc>
          <w:tcPr>
            <w:tcW w:w="2685" w:type="dxa"/>
            <w:gridSpan w:val="4"/>
          </w:tcPr>
          <w:p>
            <w:pPr>
              <w:spacing w:line="240" w:lineRule="atLeast"/>
              <w:jc w:val="center"/>
              <w:rPr>
                <w:rFonts w:ascii="仿宋" w:hAnsi="仿宋" w:eastAsia="仿宋" w:cs="仿宋"/>
                <w:kern w:val="0"/>
                <w:sz w:val="28"/>
                <w:szCs w:val="28"/>
              </w:rPr>
            </w:pPr>
            <w:r>
              <w:rPr>
                <w:rFonts w:hint="eastAsia" w:ascii="仿宋" w:hAnsi="仿宋" w:eastAsia="仿宋" w:cs="仿宋"/>
                <w:kern w:val="0"/>
                <w:sz w:val="28"/>
                <w:szCs w:val="28"/>
              </w:rPr>
              <w:t>项目代码</w:t>
            </w:r>
          </w:p>
        </w:tc>
        <w:tc>
          <w:tcPr>
            <w:tcW w:w="2655" w:type="dxa"/>
            <w:gridSpan w:val="2"/>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pPr>
              <w:jc w:val="center"/>
              <w:rPr>
                <w:rFonts w:ascii="仿宋" w:hAnsi="仿宋" w:eastAsia="仿宋" w:cs="仿宋"/>
                <w:kern w:val="0"/>
                <w:sz w:val="28"/>
                <w:szCs w:val="28"/>
              </w:rPr>
            </w:pPr>
            <w:r>
              <w:rPr>
                <w:rFonts w:hint="eastAsia" w:ascii="仿宋" w:hAnsi="仿宋" w:eastAsia="仿宋" w:cs="仿宋"/>
                <w:kern w:val="0"/>
                <w:sz w:val="28"/>
                <w:szCs w:val="28"/>
              </w:rPr>
              <w:t>法定代表人</w:t>
            </w:r>
          </w:p>
        </w:tc>
        <w:tc>
          <w:tcPr>
            <w:tcW w:w="2160" w:type="dxa"/>
            <w:gridSpan w:val="2"/>
          </w:tcPr>
          <w:p>
            <w:pPr>
              <w:jc w:val="center"/>
              <w:rPr>
                <w:rFonts w:ascii="仿宋" w:hAnsi="仿宋" w:eastAsia="仿宋" w:cs="仿宋"/>
                <w:kern w:val="0"/>
                <w:sz w:val="28"/>
                <w:szCs w:val="28"/>
              </w:rPr>
            </w:pPr>
          </w:p>
        </w:tc>
        <w:tc>
          <w:tcPr>
            <w:tcW w:w="2685" w:type="dxa"/>
            <w:gridSpan w:val="4"/>
          </w:tcPr>
          <w:p>
            <w:pPr>
              <w:jc w:val="cente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2655" w:type="dxa"/>
            <w:gridSpan w:val="2"/>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pPr>
              <w:jc w:val="center"/>
              <w:rPr>
                <w:rFonts w:ascii="仿宋" w:hAnsi="仿宋" w:eastAsia="仿宋" w:cs="仿宋"/>
                <w:kern w:val="0"/>
                <w:sz w:val="28"/>
                <w:szCs w:val="28"/>
              </w:rPr>
            </w:pPr>
            <w:r>
              <w:rPr>
                <w:rFonts w:hint="eastAsia" w:ascii="仿宋" w:hAnsi="仿宋" w:eastAsia="仿宋" w:cs="仿宋"/>
                <w:kern w:val="0"/>
                <w:sz w:val="28"/>
                <w:szCs w:val="28"/>
              </w:rPr>
              <w:t>经办人</w:t>
            </w:r>
          </w:p>
        </w:tc>
        <w:tc>
          <w:tcPr>
            <w:tcW w:w="2160" w:type="dxa"/>
            <w:gridSpan w:val="2"/>
          </w:tcPr>
          <w:p>
            <w:pPr>
              <w:jc w:val="center"/>
              <w:rPr>
                <w:rFonts w:ascii="仿宋" w:hAnsi="仿宋" w:eastAsia="仿宋" w:cs="仿宋"/>
                <w:kern w:val="0"/>
                <w:sz w:val="28"/>
                <w:szCs w:val="28"/>
              </w:rPr>
            </w:pPr>
          </w:p>
        </w:tc>
        <w:tc>
          <w:tcPr>
            <w:tcW w:w="2685" w:type="dxa"/>
            <w:gridSpan w:val="4"/>
          </w:tcPr>
          <w:p>
            <w:pPr>
              <w:jc w:val="cente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2655" w:type="dxa"/>
            <w:gridSpan w:val="2"/>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pPr>
              <w:jc w:val="center"/>
              <w:rPr>
                <w:rFonts w:ascii="仿宋" w:hAnsi="仿宋" w:eastAsia="仿宋" w:cs="仿宋"/>
                <w:kern w:val="0"/>
                <w:sz w:val="28"/>
                <w:szCs w:val="28"/>
              </w:rPr>
            </w:pPr>
            <w:r>
              <w:rPr>
                <w:rFonts w:hint="eastAsia" w:ascii="仿宋" w:hAnsi="仿宋" w:eastAsia="仿宋" w:cs="仿宋"/>
                <w:kern w:val="0"/>
                <w:sz w:val="28"/>
                <w:szCs w:val="28"/>
              </w:rPr>
              <w:t>建设单位地址</w:t>
            </w:r>
          </w:p>
        </w:tc>
        <w:tc>
          <w:tcPr>
            <w:tcW w:w="2160" w:type="dxa"/>
            <w:gridSpan w:val="2"/>
          </w:tcPr>
          <w:p>
            <w:pPr>
              <w:jc w:val="center"/>
              <w:rPr>
                <w:rFonts w:ascii="仿宋" w:hAnsi="仿宋" w:eastAsia="仿宋" w:cs="仿宋"/>
                <w:kern w:val="0"/>
                <w:sz w:val="28"/>
                <w:szCs w:val="28"/>
              </w:rPr>
            </w:pPr>
          </w:p>
        </w:tc>
        <w:tc>
          <w:tcPr>
            <w:tcW w:w="2685" w:type="dxa"/>
            <w:gridSpan w:val="4"/>
          </w:tcPr>
          <w:p>
            <w:pPr>
              <w:jc w:val="center"/>
              <w:rPr>
                <w:rFonts w:ascii="仿宋" w:hAnsi="仿宋" w:eastAsia="仿宋" w:cs="仿宋"/>
                <w:kern w:val="0"/>
                <w:sz w:val="28"/>
                <w:szCs w:val="28"/>
              </w:rPr>
            </w:pPr>
            <w:r>
              <w:rPr>
                <w:rFonts w:hint="eastAsia" w:ascii="仿宋" w:hAnsi="仿宋" w:eastAsia="仿宋" w:cs="仿宋"/>
                <w:kern w:val="0"/>
                <w:sz w:val="28"/>
                <w:szCs w:val="28"/>
              </w:rPr>
              <w:t>项目地址</w:t>
            </w:r>
          </w:p>
        </w:tc>
        <w:tc>
          <w:tcPr>
            <w:tcW w:w="2655" w:type="dxa"/>
            <w:gridSpan w:val="2"/>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pPr>
              <w:jc w:val="center"/>
              <w:rPr>
                <w:rFonts w:ascii="仿宋" w:hAnsi="仿宋" w:eastAsia="仿宋" w:cs="仿宋"/>
                <w:kern w:val="0"/>
                <w:sz w:val="28"/>
                <w:szCs w:val="28"/>
              </w:rPr>
            </w:pPr>
            <w:r>
              <w:rPr>
                <w:rFonts w:hint="eastAsia" w:ascii="仿宋" w:hAnsi="仿宋" w:eastAsia="仿宋" w:cs="仿宋"/>
                <w:kern w:val="0"/>
                <w:sz w:val="28"/>
                <w:szCs w:val="28"/>
              </w:rPr>
              <w:t>合同开竣工日期</w:t>
            </w:r>
          </w:p>
        </w:tc>
        <w:tc>
          <w:tcPr>
            <w:tcW w:w="2160" w:type="dxa"/>
            <w:gridSpan w:val="2"/>
          </w:tcPr>
          <w:p>
            <w:pPr>
              <w:jc w:val="center"/>
              <w:rPr>
                <w:rFonts w:ascii="仿宋" w:hAnsi="仿宋" w:eastAsia="仿宋" w:cs="仿宋"/>
                <w:kern w:val="0"/>
                <w:sz w:val="28"/>
                <w:szCs w:val="28"/>
              </w:rPr>
            </w:pPr>
          </w:p>
        </w:tc>
        <w:tc>
          <w:tcPr>
            <w:tcW w:w="2685" w:type="dxa"/>
            <w:gridSpan w:val="4"/>
          </w:tcPr>
          <w:p>
            <w:pPr>
              <w:jc w:val="center"/>
              <w:rPr>
                <w:rFonts w:ascii="仿宋" w:hAnsi="仿宋" w:eastAsia="仿宋" w:cs="仿宋"/>
                <w:kern w:val="0"/>
                <w:sz w:val="28"/>
                <w:szCs w:val="28"/>
              </w:rPr>
            </w:pPr>
            <w:r>
              <w:rPr>
                <w:rFonts w:hint="eastAsia" w:ascii="仿宋" w:hAnsi="仿宋" w:eastAsia="仿宋" w:cs="仿宋"/>
                <w:kern w:val="0"/>
                <w:sz w:val="28"/>
                <w:szCs w:val="28"/>
              </w:rPr>
              <w:t>实际开、竣工日期</w:t>
            </w:r>
          </w:p>
        </w:tc>
        <w:tc>
          <w:tcPr>
            <w:tcW w:w="2655" w:type="dxa"/>
            <w:gridSpan w:val="2"/>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74" w:type="dxa"/>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工程规模</w:t>
            </w:r>
          </w:p>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（㎡或m）</w:t>
            </w:r>
          </w:p>
        </w:tc>
        <w:tc>
          <w:tcPr>
            <w:tcW w:w="2160" w:type="dxa"/>
            <w:gridSpan w:val="2"/>
          </w:tcPr>
          <w:p>
            <w:pPr>
              <w:jc w:val="center"/>
              <w:rPr>
                <w:rFonts w:ascii="仿宋" w:hAnsi="仿宋" w:eastAsia="仿宋" w:cs="仿宋"/>
                <w:kern w:val="0"/>
                <w:sz w:val="28"/>
                <w:szCs w:val="28"/>
              </w:rPr>
            </w:pPr>
          </w:p>
        </w:tc>
        <w:tc>
          <w:tcPr>
            <w:tcW w:w="2685" w:type="dxa"/>
            <w:gridSpan w:val="4"/>
          </w:tcPr>
          <w:p>
            <w:pPr>
              <w:jc w:val="center"/>
              <w:rPr>
                <w:rFonts w:ascii="仿宋" w:hAnsi="仿宋" w:eastAsia="仿宋" w:cs="仿宋"/>
                <w:kern w:val="0"/>
                <w:sz w:val="28"/>
                <w:szCs w:val="28"/>
              </w:rPr>
            </w:pPr>
            <w:r>
              <w:rPr>
                <w:rFonts w:hint="eastAsia" w:ascii="仿宋" w:hAnsi="仿宋" w:eastAsia="仿宋" w:cs="仿宋"/>
                <w:kern w:val="0"/>
                <w:sz w:val="28"/>
                <w:szCs w:val="28"/>
              </w:rPr>
              <w:t>合同价格（万元）</w:t>
            </w:r>
          </w:p>
        </w:tc>
        <w:tc>
          <w:tcPr>
            <w:tcW w:w="2655" w:type="dxa"/>
            <w:gridSpan w:val="2"/>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274" w:type="dxa"/>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其中人防工程</w:t>
            </w:r>
          </w:p>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规模（㎡）</w:t>
            </w:r>
          </w:p>
        </w:tc>
        <w:tc>
          <w:tcPr>
            <w:tcW w:w="2160" w:type="dxa"/>
            <w:gridSpan w:val="2"/>
          </w:tcPr>
          <w:p>
            <w:pPr>
              <w:jc w:val="center"/>
              <w:rPr>
                <w:rFonts w:ascii="仿宋" w:hAnsi="仿宋" w:eastAsia="仿宋" w:cs="仿宋"/>
                <w:kern w:val="0"/>
                <w:sz w:val="28"/>
                <w:szCs w:val="28"/>
              </w:rPr>
            </w:pPr>
          </w:p>
        </w:tc>
        <w:tc>
          <w:tcPr>
            <w:tcW w:w="2685" w:type="dxa"/>
            <w:gridSpan w:val="4"/>
          </w:tcPr>
          <w:p>
            <w:pPr>
              <w:jc w:val="center"/>
              <w:rPr>
                <w:rFonts w:ascii="仿宋" w:hAnsi="仿宋" w:eastAsia="仿宋" w:cs="仿宋"/>
                <w:kern w:val="0"/>
                <w:sz w:val="28"/>
                <w:szCs w:val="28"/>
              </w:rPr>
            </w:pPr>
            <w:r>
              <w:rPr>
                <w:rFonts w:hint="eastAsia" w:ascii="仿宋" w:hAnsi="仿宋" w:eastAsia="仿宋" w:cs="仿宋"/>
                <w:kern w:val="0"/>
                <w:sz w:val="28"/>
                <w:szCs w:val="28"/>
              </w:rPr>
              <w:t>人防工程建设位置</w:t>
            </w:r>
          </w:p>
        </w:tc>
        <w:tc>
          <w:tcPr>
            <w:tcW w:w="2655" w:type="dxa"/>
            <w:gridSpan w:val="2"/>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pPr>
              <w:jc w:val="center"/>
              <w:rPr>
                <w:rFonts w:ascii="仿宋" w:hAnsi="仿宋" w:eastAsia="仿宋" w:cs="仿宋"/>
                <w:kern w:val="0"/>
                <w:sz w:val="30"/>
                <w:szCs w:val="30"/>
              </w:rPr>
            </w:pPr>
            <w:r>
              <w:rPr>
                <w:rFonts w:hint="eastAsia" w:ascii="仿宋" w:hAnsi="仿宋" w:eastAsia="仿宋" w:cs="仿宋"/>
                <w:kern w:val="0"/>
                <w:sz w:val="28"/>
                <w:szCs w:val="28"/>
              </w:rPr>
              <w:t>工程性质</w:t>
            </w:r>
          </w:p>
        </w:tc>
        <w:tc>
          <w:tcPr>
            <w:tcW w:w="2160" w:type="dxa"/>
            <w:gridSpan w:val="2"/>
          </w:tcPr>
          <w:p>
            <w:pPr>
              <w:jc w:val="left"/>
              <w:rPr>
                <w:rFonts w:ascii="仿宋" w:hAnsi="仿宋" w:eastAsia="仿宋" w:cs="仿宋"/>
                <w:kern w:val="0"/>
                <w:sz w:val="24"/>
                <w:szCs w:val="20"/>
              </w:rPr>
            </w:pPr>
            <w:r>
              <w:rPr>
                <w:rFonts w:hint="eastAsia" w:ascii="仿宋" w:hAnsi="仿宋" w:eastAsia="仿宋" w:cs="仿宋"/>
                <w:kern w:val="0"/>
                <w:sz w:val="24"/>
                <w:szCs w:val="20"/>
              </w:rPr>
              <w:t>□住宅工程</w:t>
            </w:r>
          </w:p>
          <w:p>
            <w:pPr>
              <w:jc w:val="left"/>
              <w:rPr>
                <w:rFonts w:ascii="仿宋" w:hAnsi="仿宋" w:eastAsia="仿宋" w:cs="仿宋"/>
                <w:kern w:val="0"/>
                <w:sz w:val="24"/>
                <w:szCs w:val="20"/>
              </w:rPr>
            </w:pPr>
            <w:r>
              <w:rPr>
                <w:rFonts w:hint="eastAsia" w:ascii="仿宋" w:hAnsi="仿宋" w:eastAsia="仿宋" w:cs="仿宋"/>
                <w:kern w:val="0"/>
                <w:sz w:val="24"/>
                <w:szCs w:val="20"/>
              </w:rPr>
              <w:t>□公共建筑</w:t>
            </w:r>
          </w:p>
          <w:p>
            <w:pPr>
              <w:jc w:val="left"/>
              <w:rPr>
                <w:rFonts w:ascii="仿宋" w:hAnsi="仿宋" w:eastAsia="仿宋" w:cs="仿宋"/>
                <w:kern w:val="0"/>
                <w:sz w:val="24"/>
                <w:szCs w:val="20"/>
              </w:rPr>
            </w:pPr>
            <w:r>
              <w:rPr>
                <w:rFonts w:hint="eastAsia" w:ascii="仿宋" w:hAnsi="仿宋" w:eastAsia="仿宋" w:cs="仿宋"/>
                <w:kern w:val="0"/>
                <w:sz w:val="24"/>
                <w:szCs w:val="20"/>
              </w:rPr>
              <w:t>□工业建筑</w:t>
            </w:r>
          </w:p>
          <w:p>
            <w:pPr>
              <w:jc w:val="left"/>
              <w:rPr>
                <w:rFonts w:ascii="仿宋" w:hAnsi="仿宋" w:eastAsia="仿宋" w:cs="仿宋"/>
                <w:kern w:val="0"/>
                <w:sz w:val="24"/>
                <w:szCs w:val="20"/>
              </w:rPr>
            </w:pPr>
            <w:r>
              <w:rPr>
                <w:rFonts w:hint="eastAsia" w:ascii="仿宋" w:hAnsi="仿宋" w:eastAsia="仿宋" w:cs="仿宋"/>
                <w:kern w:val="0"/>
                <w:sz w:val="24"/>
                <w:szCs w:val="20"/>
              </w:rPr>
              <w:t>□道路工程</w:t>
            </w:r>
          </w:p>
          <w:p>
            <w:pPr>
              <w:jc w:val="left"/>
              <w:rPr>
                <w:rFonts w:ascii="仿宋" w:hAnsi="仿宋" w:eastAsia="仿宋" w:cs="仿宋"/>
                <w:kern w:val="0"/>
                <w:sz w:val="24"/>
                <w:szCs w:val="20"/>
              </w:rPr>
            </w:pPr>
            <w:r>
              <w:rPr>
                <w:rFonts w:hint="eastAsia" w:ascii="仿宋" w:hAnsi="仿宋" w:eastAsia="仿宋" w:cs="仿宋"/>
                <w:kern w:val="0"/>
                <w:sz w:val="24"/>
                <w:szCs w:val="20"/>
              </w:rPr>
              <w:t>□桥涵工程</w:t>
            </w:r>
          </w:p>
          <w:p>
            <w:pPr>
              <w:jc w:val="left"/>
              <w:rPr>
                <w:rFonts w:ascii="仿宋" w:hAnsi="仿宋" w:eastAsia="仿宋" w:cs="仿宋"/>
                <w:kern w:val="0"/>
                <w:sz w:val="24"/>
                <w:szCs w:val="20"/>
              </w:rPr>
            </w:pPr>
            <w:r>
              <w:rPr>
                <w:rFonts w:hint="eastAsia" w:ascii="仿宋" w:hAnsi="仿宋" w:eastAsia="仿宋" w:cs="仿宋"/>
                <w:kern w:val="0"/>
                <w:sz w:val="24"/>
                <w:szCs w:val="20"/>
              </w:rPr>
              <w:t>□其它</w:t>
            </w:r>
          </w:p>
        </w:tc>
        <w:tc>
          <w:tcPr>
            <w:tcW w:w="2685" w:type="dxa"/>
            <w:gridSpan w:val="4"/>
          </w:tcPr>
          <w:p>
            <w:pPr>
              <w:jc w:val="center"/>
              <w:rPr>
                <w:rFonts w:ascii="仿宋" w:hAnsi="仿宋" w:eastAsia="仿宋" w:cs="仿宋"/>
                <w:kern w:val="0"/>
                <w:sz w:val="30"/>
                <w:szCs w:val="30"/>
              </w:rPr>
            </w:pPr>
            <w:r>
              <w:rPr>
                <w:rFonts w:hint="eastAsia" w:ascii="仿宋" w:hAnsi="仿宋" w:eastAsia="仿宋" w:cs="仿宋"/>
                <w:kern w:val="0"/>
                <w:sz w:val="28"/>
                <w:szCs w:val="28"/>
              </w:rPr>
              <w:t>项目类别</w:t>
            </w:r>
          </w:p>
        </w:tc>
        <w:tc>
          <w:tcPr>
            <w:tcW w:w="2655" w:type="dxa"/>
            <w:gridSpan w:val="2"/>
          </w:tcPr>
          <w:p>
            <w:pPr>
              <w:jc w:val="left"/>
              <w:rPr>
                <w:rFonts w:ascii="仿宋" w:hAnsi="仿宋" w:eastAsia="仿宋" w:cs="仿宋"/>
                <w:kern w:val="0"/>
                <w:sz w:val="24"/>
                <w:szCs w:val="20"/>
              </w:rPr>
            </w:pPr>
            <w:r>
              <w:rPr>
                <w:rFonts w:hint="eastAsia" w:ascii="仿宋" w:hAnsi="仿宋" w:eastAsia="仿宋" w:cs="仿宋"/>
                <w:kern w:val="0"/>
                <w:sz w:val="24"/>
                <w:szCs w:val="20"/>
              </w:rPr>
              <w:t>□新建   □扩建</w:t>
            </w:r>
          </w:p>
          <w:p>
            <w:pPr>
              <w:jc w:val="center"/>
              <w:rPr>
                <w:rFonts w:ascii="仿宋" w:hAnsi="仿宋" w:eastAsia="仿宋" w:cs="仿宋"/>
                <w:kern w:val="0"/>
                <w:sz w:val="24"/>
                <w:szCs w:val="20"/>
              </w:rPr>
            </w:pPr>
            <w:r>
              <w:rPr>
                <w:rFonts w:hint="eastAsia" w:ascii="仿宋" w:hAnsi="仿宋" w:eastAsia="仿宋" w:cs="仿宋"/>
                <w:kern w:val="0"/>
                <w:sz w:val="24"/>
                <w:szCs w:val="20"/>
              </w:rPr>
              <w:t xml:space="preserve">□改建（□装修   </w:t>
            </w:r>
          </w:p>
          <w:p>
            <w:pPr>
              <w:jc w:val="center"/>
              <w:rPr>
                <w:rFonts w:ascii="仿宋" w:hAnsi="仿宋" w:eastAsia="仿宋" w:cs="仿宋"/>
                <w:kern w:val="0"/>
                <w:sz w:val="24"/>
                <w:szCs w:val="20"/>
              </w:rPr>
            </w:pPr>
            <w:r>
              <w:rPr>
                <w:rFonts w:hint="eastAsia" w:ascii="仿宋" w:hAnsi="仿宋" w:eastAsia="仿宋" w:cs="仿宋"/>
                <w:kern w:val="0"/>
                <w:sz w:val="24"/>
                <w:szCs w:val="20"/>
              </w:rPr>
              <w:t>□改变用途   □其它）</w:t>
            </w:r>
          </w:p>
          <w:p>
            <w:pPr>
              <w:jc w:val="left"/>
              <w:rPr>
                <w:rFonts w:ascii="仿宋" w:hAnsi="仿宋" w:eastAsia="仿宋" w:cs="仿宋"/>
                <w:kern w:val="0"/>
                <w:sz w:val="24"/>
                <w:szCs w:val="20"/>
              </w:rPr>
            </w:pPr>
          </w:p>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施工许可证或开工报告编号</w:t>
            </w:r>
          </w:p>
        </w:tc>
        <w:tc>
          <w:tcPr>
            <w:tcW w:w="2160" w:type="dxa"/>
            <w:gridSpan w:val="2"/>
          </w:tcPr>
          <w:p>
            <w:pPr>
              <w:jc w:val="center"/>
              <w:rPr>
                <w:rFonts w:ascii="仿宋" w:hAnsi="仿宋" w:eastAsia="仿宋" w:cs="仿宋"/>
                <w:kern w:val="0"/>
                <w:sz w:val="28"/>
                <w:szCs w:val="28"/>
              </w:rPr>
            </w:pPr>
          </w:p>
        </w:tc>
        <w:tc>
          <w:tcPr>
            <w:tcW w:w="2685" w:type="dxa"/>
            <w:gridSpan w:val="4"/>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建设工程规划许可证编号</w:t>
            </w:r>
          </w:p>
        </w:tc>
        <w:tc>
          <w:tcPr>
            <w:tcW w:w="2655" w:type="dxa"/>
            <w:gridSpan w:val="2"/>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274" w:type="dxa"/>
          </w:tcPr>
          <w:p>
            <w:pPr>
              <w:jc w:val="center"/>
              <w:rPr>
                <w:rFonts w:ascii="仿宋" w:hAnsi="仿宋" w:eastAsia="仿宋" w:cs="仿宋"/>
                <w:kern w:val="0"/>
                <w:sz w:val="28"/>
                <w:szCs w:val="28"/>
              </w:rPr>
            </w:pPr>
            <w:r>
              <w:rPr>
                <w:rFonts w:hint="eastAsia" w:ascii="仿宋" w:hAnsi="仿宋" w:eastAsia="仿宋" w:cs="仿宋"/>
                <w:kern w:val="0"/>
                <w:sz w:val="28"/>
                <w:szCs w:val="28"/>
              </w:rPr>
              <w:t>参建单位</w:t>
            </w:r>
          </w:p>
        </w:tc>
        <w:tc>
          <w:tcPr>
            <w:tcW w:w="2160" w:type="dxa"/>
            <w:gridSpan w:val="2"/>
          </w:tcPr>
          <w:p>
            <w:pPr>
              <w:jc w:val="center"/>
              <w:rPr>
                <w:rFonts w:ascii="仿宋" w:hAnsi="仿宋" w:eastAsia="仿宋" w:cs="仿宋"/>
                <w:kern w:val="0"/>
                <w:sz w:val="28"/>
                <w:szCs w:val="28"/>
              </w:rPr>
            </w:pPr>
            <w:r>
              <w:rPr>
                <w:rFonts w:hint="eastAsia" w:ascii="仿宋" w:hAnsi="仿宋" w:eastAsia="仿宋" w:cs="仿宋"/>
                <w:kern w:val="0"/>
                <w:sz w:val="28"/>
                <w:szCs w:val="28"/>
              </w:rPr>
              <w:t>单位名称</w:t>
            </w:r>
          </w:p>
        </w:tc>
        <w:tc>
          <w:tcPr>
            <w:tcW w:w="1245" w:type="dxa"/>
            <w:gridSpan w:val="3"/>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资质</w:t>
            </w:r>
          </w:p>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等级</w:t>
            </w:r>
          </w:p>
        </w:tc>
        <w:tc>
          <w:tcPr>
            <w:tcW w:w="1440" w:type="dxa"/>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法定</w:t>
            </w:r>
          </w:p>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代表人</w:t>
            </w:r>
          </w:p>
        </w:tc>
        <w:tc>
          <w:tcPr>
            <w:tcW w:w="1215" w:type="dxa"/>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项目</w:t>
            </w:r>
          </w:p>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负责人</w:t>
            </w:r>
          </w:p>
        </w:tc>
        <w:tc>
          <w:tcPr>
            <w:tcW w:w="1440" w:type="dxa"/>
          </w:tcPr>
          <w:p>
            <w:pPr>
              <w:jc w:val="center"/>
              <w:rPr>
                <w:rFonts w:ascii="仿宋" w:hAnsi="仿宋" w:eastAsia="仿宋" w:cs="仿宋"/>
                <w:kern w:val="0"/>
                <w:sz w:val="28"/>
                <w:szCs w:val="28"/>
              </w:rPr>
            </w:pPr>
            <w:r>
              <w:rPr>
                <w:rFonts w:hint="eastAsia" w:ascii="仿宋" w:hAnsi="仿宋" w:eastAsia="仿宋" w:cs="仿宋"/>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74" w:type="dxa"/>
          </w:tcPr>
          <w:p>
            <w:pPr>
              <w:jc w:val="center"/>
              <w:rPr>
                <w:rFonts w:ascii="仿宋" w:hAnsi="仿宋" w:eastAsia="仿宋" w:cs="仿宋"/>
                <w:kern w:val="0"/>
                <w:sz w:val="30"/>
                <w:szCs w:val="30"/>
              </w:rPr>
            </w:pPr>
            <w:r>
              <w:rPr>
                <w:rFonts w:hint="eastAsia" w:ascii="仿宋" w:hAnsi="仿宋" w:eastAsia="仿宋" w:cs="仿宋"/>
                <w:kern w:val="0"/>
                <w:sz w:val="30"/>
                <w:szCs w:val="30"/>
              </w:rPr>
              <w:t>建设单位</w:t>
            </w:r>
          </w:p>
        </w:tc>
        <w:tc>
          <w:tcPr>
            <w:tcW w:w="2160" w:type="dxa"/>
            <w:gridSpan w:val="2"/>
          </w:tcPr>
          <w:p>
            <w:pPr>
              <w:jc w:val="center"/>
              <w:rPr>
                <w:rFonts w:ascii="仿宋" w:hAnsi="仿宋" w:eastAsia="仿宋" w:cs="仿宋"/>
                <w:kern w:val="0"/>
                <w:sz w:val="30"/>
                <w:szCs w:val="30"/>
              </w:rPr>
            </w:pPr>
          </w:p>
        </w:tc>
        <w:tc>
          <w:tcPr>
            <w:tcW w:w="1245" w:type="dxa"/>
            <w:gridSpan w:val="3"/>
          </w:tcPr>
          <w:p>
            <w:pPr>
              <w:jc w:val="center"/>
              <w:rPr>
                <w:rFonts w:ascii="仿宋" w:hAnsi="仿宋" w:eastAsia="仿宋" w:cs="仿宋"/>
                <w:kern w:val="0"/>
                <w:sz w:val="30"/>
                <w:szCs w:val="30"/>
              </w:rPr>
            </w:pPr>
          </w:p>
        </w:tc>
        <w:tc>
          <w:tcPr>
            <w:tcW w:w="1440" w:type="dxa"/>
          </w:tcPr>
          <w:p>
            <w:pPr>
              <w:jc w:val="center"/>
              <w:rPr>
                <w:rFonts w:ascii="仿宋" w:hAnsi="仿宋" w:eastAsia="仿宋" w:cs="仿宋"/>
                <w:kern w:val="0"/>
                <w:sz w:val="30"/>
                <w:szCs w:val="30"/>
              </w:rPr>
            </w:pPr>
          </w:p>
        </w:tc>
        <w:tc>
          <w:tcPr>
            <w:tcW w:w="1215" w:type="dxa"/>
          </w:tcPr>
          <w:p>
            <w:pPr>
              <w:jc w:val="center"/>
              <w:rPr>
                <w:rFonts w:ascii="仿宋" w:hAnsi="仿宋" w:eastAsia="仿宋" w:cs="仿宋"/>
                <w:kern w:val="0"/>
                <w:sz w:val="30"/>
                <w:szCs w:val="30"/>
              </w:rPr>
            </w:pPr>
          </w:p>
        </w:tc>
        <w:tc>
          <w:tcPr>
            <w:tcW w:w="1440" w:type="dxa"/>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74" w:type="dxa"/>
          </w:tcPr>
          <w:p>
            <w:pPr>
              <w:jc w:val="center"/>
              <w:rPr>
                <w:rFonts w:ascii="仿宋" w:hAnsi="仿宋" w:eastAsia="仿宋" w:cs="仿宋"/>
                <w:kern w:val="0"/>
                <w:sz w:val="30"/>
                <w:szCs w:val="30"/>
              </w:rPr>
            </w:pPr>
            <w:r>
              <w:rPr>
                <w:rFonts w:hint="eastAsia" w:ascii="仿宋" w:hAnsi="仿宋" w:eastAsia="仿宋" w:cs="仿宋"/>
                <w:kern w:val="0"/>
                <w:sz w:val="30"/>
                <w:szCs w:val="30"/>
              </w:rPr>
              <w:t>勘察单位</w:t>
            </w:r>
          </w:p>
        </w:tc>
        <w:tc>
          <w:tcPr>
            <w:tcW w:w="2160" w:type="dxa"/>
            <w:gridSpan w:val="2"/>
          </w:tcPr>
          <w:p>
            <w:pPr>
              <w:jc w:val="center"/>
              <w:rPr>
                <w:rFonts w:ascii="仿宋" w:hAnsi="仿宋" w:eastAsia="仿宋" w:cs="仿宋"/>
                <w:kern w:val="0"/>
                <w:sz w:val="30"/>
                <w:szCs w:val="30"/>
              </w:rPr>
            </w:pPr>
          </w:p>
        </w:tc>
        <w:tc>
          <w:tcPr>
            <w:tcW w:w="1245" w:type="dxa"/>
            <w:gridSpan w:val="3"/>
          </w:tcPr>
          <w:p>
            <w:pPr>
              <w:jc w:val="center"/>
              <w:rPr>
                <w:rFonts w:ascii="仿宋" w:hAnsi="仿宋" w:eastAsia="仿宋" w:cs="仿宋"/>
                <w:kern w:val="0"/>
                <w:sz w:val="30"/>
                <w:szCs w:val="30"/>
              </w:rPr>
            </w:pPr>
          </w:p>
        </w:tc>
        <w:tc>
          <w:tcPr>
            <w:tcW w:w="1440" w:type="dxa"/>
          </w:tcPr>
          <w:p>
            <w:pPr>
              <w:jc w:val="center"/>
              <w:rPr>
                <w:rFonts w:ascii="仿宋" w:hAnsi="仿宋" w:eastAsia="仿宋" w:cs="仿宋"/>
                <w:kern w:val="0"/>
                <w:sz w:val="30"/>
                <w:szCs w:val="30"/>
              </w:rPr>
            </w:pPr>
          </w:p>
        </w:tc>
        <w:tc>
          <w:tcPr>
            <w:tcW w:w="1215" w:type="dxa"/>
          </w:tcPr>
          <w:p>
            <w:pPr>
              <w:jc w:val="center"/>
              <w:rPr>
                <w:rFonts w:ascii="仿宋" w:hAnsi="仿宋" w:eastAsia="仿宋" w:cs="仿宋"/>
                <w:kern w:val="0"/>
                <w:sz w:val="30"/>
                <w:szCs w:val="30"/>
              </w:rPr>
            </w:pPr>
          </w:p>
        </w:tc>
        <w:tc>
          <w:tcPr>
            <w:tcW w:w="1440" w:type="dxa"/>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274" w:type="dxa"/>
          </w:tcPr>
          <w:p>
            <w:pPr>
              <w:jc w:val="center"/>
              <w:rPr>
                <w:rFonts w:ascii="仿宋" w:hAnsi="仿宋" w:eastAsia="仿宋" w:cs="仿宋"/>
                <w:kern w:val="0"/>
                <w:sz w:val="30"/>
                <w:szCs w:val="30"/>
              </w:rPr>
            </w:pPr>
            <w:r>
              <w:rPr>
                <w:rFonts w:hint="eastAsia" w:ascii="仿宋" w:hAnsi="仿宋" w:eastAsia="仿宋" w:cs="仿宋"/>
                <w:kern w:val="0"/>
                <w:sz w:val="30"/>
                <w:szCs w:val="30"/>
              </w:rPr>
              <w:t>设计单位</w:t>
            </w:r>
          </w:p>
        </w:tc>
        <w:tc>
          <w:tcPr>
            <w:tcW w:w="2160" w:type="dxa"/>
            <w:gridSpan w:val="2"/>
          </w:tcPr>
          <w:p>
            <w:pPr>
              <w:jc w:val="center"/>
              <w:rPr>
                <w:rFonts w:ascii="仿宋" w:hAnsi="仿宋" w:eastAsia="仿宋" w:cs="仿宋"/>
                <w:kern w:val="0"/>
                <w:sz w:val="30"/>
                <w:szCs w:val="30"/>
              </w:rPr>
            </w:pPr>
          </w:p>
        </w:tc>
        <w:tc>
          <w:tcPr>
            <w:tcW w:w="1245" w:type="dxa"/>
            <w:gridSpan w:val="3"/>
          </w:tcPr>
          <w:p>
            <w:pPr>
              <w:jc w:val="center"/>
              <w:rPr>
                <w:rFonts w:ascii="仿宋" w:hAnsi="仿宋" w:eastAsia="仿宋" w:cs="仿宋"/>
                <w:kern w:val="0"/>
                <w:sz w:val="30"/>
                <w:szCs w:val="30"/>
              </w:rPr>
            </w:pPr>
          </w:p>
        </w:tc>
        <w:tc>
          <w:tcPr>
            <w:tcW w:w="1440" w:type="dxa"/>
          </w:tcPr>
          <w:p>
            <w:pPr>
              <w:jc w:val="center"/>
              <w:rPr>
                <w:rFonts w:ascii="仿宋" w:hAnsi="仿宋" w:eastAsia="仿宋" w:cs="仿宋"/>
                <w:kern w:val="0"/>
                <w:sz w:val="30"/>
                <w:szCs w:val="30"/>
              </w:rPr>
            </w:pPr>
          </w:p>
        </w:tc>
        <w:tc>
          <w:tcPr>
            <w:tcW w:w="1215" w:type="dxa"/>
          </w:tcPr>
          <w:p>
            <w:pPr>
              <w:jc w:val="center"/>
              <w:rPr>
                <w:rFonts w:ascii="仿宋" w:hAnsi="仿宋" w:eastAsia="仿宋" w:cs="仿宋"/>
                <w:kern w:val="0"/>
                <w:sz w:val="30"/>
                <w:szCs w:val="30"/>
              </w:rPr>
            </w:pPr>
          </w:p>
        </w:tc>
        <w:tc>
          <w:tcPr>
            <w:tcW w:w="1440" w:type="dxa"/>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74" w:type="dxa"/>
          </w:tcPr>
          <w:p>
            <w:pPr>
              <w:jc w:val="center"/>
              <w:rPr>
                <w:rFonts w:ascii="仿宋" w:hAnsi="仿宋" w:eastAsia="仿宋" w:cs="仿宋"/>
                <w:kern w:val="0"/>
                <w:sz w:val="30"/>
                <w:szCs w:val="30"/>
              </w:rPr>
            </w:pPr>
            <w:r>
              <w:rPr>
                <w:rFonts w:hint="eastAsia" w:ascii="仿宋" w:hAnsi="仿宋" w:eastAsia="仿宋" w:cs="仿宋"/>
                <w:kern w:val="0"/>
                <w:sz w:val="30"/>
                <w:szCs w:val="30"/>
              </w:rPr>
              <w:t>监理单位</w:t>
            </w:r>
          </w:p>
        </w:tc>
        <w:tc>
          <w:tcPr>
            <w:tcW w:w="2160" w:type="dxa"/>
            <w:gridSpan w:val="2"/>
          </w:tcPr>
          <w:p>
            <w:pPr>
              <w:jc w:val="center"/>
              <w:rPr>
                <w:rFonts w:ascii="仿宋" w:hAnsi="仿宋" w:eastAsia="仿宋" w:cs="仿宋"/>
                <w:kern w:val="0"/>
                <w:sz w:val="30"/>
                <w:szCs w:val="30"/>
              </w:rPr>
            </w:pPr>
          </w:p>
        </w:tc>
        <w:tc>
          <w:tcPr>
            <w:tcW w:w="1245" w:type="dxa"/>
            <w:gridSpan w:val="3"/>
          </w:tcPr>
          <w:p>
            <w:pPr>
              <w:jc w:val="center"/>
              <w:rPr>
                <w:rFonts w:ascii="仿宋" w:hAnsi="仿宋" w:eastAsia="仿宋" w:cs="仿宋"/>
                <w:kern w:val="0"/>
                <w:sz w:val="30"/>
                <w:szCs w:val="30"/>
              </w:rPr>
            </w:pPr>
          </w:p>
        </w:tc>
        <w:tc>
          <w:tcPr>
            <w:tcW w:w="1440" w:type="dxa"/>
          </w:tcPr>
          <w:p>
            <w:pPr>
              <w:jc w:val="center"/>
              <w:rPr>
                <w:rFonts w:ascii="仿宋" w:hAnsi="仿宋" w:eastAsia="仿宋" w:cs="仿宋"/>
                <w:kern w:val="0"/>
                <w:sz w:val="30"/>
                <w:szCs w:val="30"/>
              </w:rPr>
            </w:pPr>
          </w:p>
        </w:tc>
        <w:tc>
          <w:tcPr>
            <w:tcW w:w="1215" w:type="dxa"/>
          </w:tcPr>
          <w:p>
            <w:pPr>
              <w:jc w:val="center"/>
              <w:rPr>
                <w:rFonts w:ascii="仿宋" w:hAnsi="仿宋" w:eastAsia="仿宋" w:cs="仿宋"/>
                <w:kern w:val="0"/>
                <w:sz w:val="30"/>
                <w:szCs w:val="30"/>
              </w:rPr>
            </w:pPr>
          </w:p>
        </w:tc>
        <w:tc>
          <w:tcPr>
            <w:tcW w:w="1440" w:type="dxa"/>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74" w:type="dxa"/>
          </w:tcPr>
          <w:p>
            <w:pPr>
              <w:jc w:val="center"/>
              <w:rPr>
                <w:rFonts w:ascii="仿宋" w:hAnsi="仿宋" w:eastAsia="仿宋" w:cs="仿宋"/>
                <w:kern w:val="0"/>
                <w:sz w:val="30"/>
                <w:szCs w:val="30"/>
              </w:rPr>
            </w:pPr>
            <w:r>
              <w:rPr>
                <w:rFonts w:hint="eastAsia" w:ascii="仿宋" w:hAnsi="仿宋" w:eastAsia="仿宋" w:cs="仿宋"/>
                <w:kern w:val="0"/>
                <w:sz w:val="30"/>
                <w:szCs w:val="30"/>
              </w:rPr>
              <w:t>施工单位</w:t>
            </w:r>
          </w:p>
        </w:tc>
        <w:tc>
          <w:tcPr>
            <w:tcW w:w="2160" w:type="dxa"/>
            <w:gridSpan w:val="2"/>
          </w:tcPr>
          <w:p>
            <w:pPr>
              <w:jc w:val="center"/>
              <w:rPr>
                <w:rFonts w:ascii="仿宋" w:hAnsi="仿宋" w:eastAsia="仿宋" w:cs="仿宋"/>
                <w:kern w:val="0"/>
                <w:sz w:val="30"/>
                <w:szCs w:val="30"/>
              </w:rPr>
            </w:pPr>
          </w:p>
        </w:tc>
        <w:tc>
          <w:tcPr>
            <w:tcW w:w="1245" w:type="dxa"/>
            <w:gridSpan w:val="3"/>
          </w:tcPr>
          <w:p>
            <w:pPr>
              <w:jc w:val="center"/>
              <w:rPr>
                <w:rFonts w:ascii="仿宋" w:hAnsi="仿宋" w:eastAsia="仿宋" w:cs="仿宋"/>
                <w:kern w:val="0"/>
                <w:sz w:val="30"/>
                <w:szCs w:val="30"/>
              </w:rPr>
            </w:pPr>
          </w:p>
        </w:tc>
        <w:tc>
          <w:tcPr>
            <w:tcW w:w="1440" w:type="dxa"/>
          </w:tcPr>
          <w:p>
            <w:pPr>
              <w:jc w:val="center"/>
              <w:rPr>
                <w:rFonts w:ascii="仿宋" w:hAnsi="仿宋" w:eastAsia="仿宋" w:cs="仿宋"/>
                <w:kern w:val="0"/>
                <w:sz w:val="30"/>
                <w:szCs w:val="30"/>
              </w:rPr>
            </w:pPr>
          </w:p>
        </w:tc>
        <w:tc>
          <w:tcPr>
            <w:tcW w:w="1215" w:type="dxa"/>
          </w:tcPr>
          <w:p>
            <w:pPr>
              <w:jc w:val="center"/>
              <w:rPr>
                <w:rFonts w:ascii="仿宋" w:hAnsi="仿宋" w:eastAsia="仿宋" w:cs="仿宋"/>
                <w:kern w:val="0"/>
                <w:sz w:val="30"/>
                <w:szCs w:val="30"/>
              </w:rPr>
            </w:pPr>
          </w:p>
        </w:tc>
        <w:tc>
          <w:tcPr>
            <w:tcW w:w="1440" w:type="dxa"/>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4" w:type="dxa"/>
            <w:vMerge w:val="restart"/>
            <w:vAlign w:val="top"/>
          </w:tcPr>
          <w:p>
            <w:pPr>
              <w:jc w:val="center"/>
              <w:rPr>
                <w:rFonts w:ascii="仿宋" w:hAnsi="仿宋" w:eastAsia="仿宋" w:cs="仿宋"/>
                <w:kern w:val="0"/>
                <w:sz w:val="28"/>
                <w:szCs w:val="28"/>
              </w:rPr>
            </w:pPr>
            <w:r>
              <w:rPr>
                <w:rFonts w:hint="eastAsia" w:ascii="仿宋" w:hAnsi="仿宋" w:eastAsia="仿宋" w:cs="仿宋"/>
                <w:kern w:val="0"/>
                <w:sz w:val="28"/>
                <w:szCs w:val="28"/>
              </w:rPr>
              <w:t>单体建筑名称</w:t>
            </w:r>
          </w:p>
        </w:tc>
        <w:tc>
          <w:tcPr>
            <w:tcW w:w="1380" w:type="dxa"/>
            <w:vMerge w:val="restart"/>
            <w:vAlign w:val="top"/>
          </w:tcPr>
          <w:p>
            <w:pPr>
              <w:jc w:val="center"/>
              <w:rPr>
                <w:rFonts w:ascii="仿宋" w:hAnsi="仿宋" w:eastAsia="仿宋" w:cs="仿宋"/>
                <w:kern w:val="0"/>
                <w:sz w:val="28"/>
                <w:szCs w:val="28"/>
              </w:rPr>
            </w:pPr>
            <w:r>
              <w:rPr>
                <w:rFonts w:hint="eastAsia" w:ascii="仿宋" w:hAnsi="仿宋" w:eastAsia="仿宋" w:cs="仿宋"/>
                <w:kern w:val="0"/>
                <w:sz w:val="28"/>
                <w:szCs w:val="28"/>
              </w:rPr>
              <w:t>结构类型</w:t>
            </w:r>
          </w:p>
        </w:tc>
        <w:tc>
          <w:tcPr>
            <w:tcW w:w="2025" w:type="dxa"/>
            <w:gridSpan w:val="4"/>
            <w:vAlign w:val="top"/>
          </w:tcPr>
          <w:p>
            <w:pPr>
              <w:jc w:val="center"/>
              <w:rPr>
                <w:rFonts w:ascii="仿宋" w:hAnsi="仿宋" w:eastAsia="仿宋" w:cs="仿宋"/>
                <w:kern w:val="0"/>
                <w:sz w:val="28"/>
                <w:szCs w:val="28"/>
              </w:rPr>
            </w:pPr>
            <w:r>
              <w:rPr>
                <w:rFonts w:hint="eastAsia" w:ascii="仿宋" w:hAnsi="仿宋" w:eastAsia="仿宋" w:cs="仿宋"/>
                <w:kern w:val="0"/>
                <w:sz w:val="28"/>
                <w:szCs w:val="28"/>
              </w:rPr>
              <w:t>层数</w:t>
            </w:r>
          </w:p>
        </w:tc>
        <w:tc>
          <w:tcPr>
            <w:tcW w:w="1440" w:type="dxa"/>
            <w:vMerge w:val="restart"/>
            <w:vAlign w:val="top"/>
          </w:tcPr>
          <w:p>
            <w:pPr>
              <w:jc w:val="center"/>
              <w:rPr>
                <w:rFonts w:ascii="仿宋" w:hAnsi="仿宋" w:eastAsia="仿宋" w:cs="仿宋"/>
                <w:kern w:val="0"/>
                <w:sz w:val="28"/>
                <w:szCs w:val="28"/>
              </w:rPr>
            </w:pPr>
            <w:r>
              <w:rPr>
                <w:rFonts w:hint="eastAsia" w:ascii="仿宋" w:hAnsi="仿宋" w:eastAsia="仿宋" w:cs="仿宋"/>
                <w:kern w:val="0"/>
                <w:sz w:val="28"/>
                <w:szCs w:val="28"/>
              </w:rPr>
              <w:t>建筑高度</w:t>
            </w:r>
          </w:p>
          <w:p>
            <w:pPr>
              <w:jc w:val="center"/>
              <w:rPr>
                <w:rFonts w:ascii="仿宋" w:hAnsi="仿宋" w:eastAsia="仿宋" w:cs="仿宋"/>
                <w:kern w:val="0"/>
                <w:sz w:val="28"/>
                <w:szCs w:val="28"/>
              </w:rPr>
            </w:pPr>
            <w:r>
              <w:rPr>
                <w:rFonts w:hint="eastAsia" w:ascii="仿宋" w:hAnsi="仿宋" w:eastAsia="仿宋" w:cs="仿宋"/>
                <w:kern w:val="0"/>
                <w:sz w:val="28"/>
                <w:szCs w:val="28"/>
              </w:rPr>
              <w:t>（m）</w:t>
            </w:r>
          </w:p>
        </w:tc>
        <w:tc>
          <w:tcPr>
            <w:tcW w:w="2655" w:type="dxa"/>
            <w:gridSpan w:val="2"/>
            <w:vAlign w:val="top"/>
          </w:tcPr>
          <w:p>
            <w:pPr>
              <w:jc w:val="center"/>
              <w:rPr>
                <w:rFonts w:ascii="仿宋" w:hAnsi="仿宋" w:eastAsia="仿宋" w:cs="仿宋"/>
                <w:kern w:val="0"/>
                <w:sz w:val="28"/>
                <w:szCs w:val="28"/>
              </w:rPr>
            </w:pPr>
            <w:r>
              <w:rPr>
                <w:rFonts w:hint="eastAsia" w:ascii="仿宋" w:hAnsi="仿宋" w:eastAsia="仿宋" w:cs="仿宋"/>
                <w:kern w:val="0"/>
                <w:sz w:val="28"/>
                <w:szCs w:val="28"/>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4" w:type="dxa"/>
            <w:vMerge w:val="continue"/>
            <w:vAlign w:val="top"/>
          </w:tcPr>
          <w:p>
            <w:pPr>
              <w:jc w:val="center"/>
              <w:rPr>
                <w:rFonts w:ascii="仿宋" w:hAnsi="仿宋" w:eastAsia="仿宋" w:cs="仿宋"/>
                <w:kern w:val="0"/>
                <w:sz w:val="28"/>
                <w:szCs w:val="28"/>
              </w:rPr>
            </w:pPr>
          </w:p>
        </w:tc>
        <w:tc>
          <w:tcPr>
            <w:tcW w:w="1380" w:type="dxa"/>
            <w:vMerge w:val="continue"/>
            <w:vAlign w:val="top"/>
          </w:tcPr>
          <w:p>
            <w:pPr>
              <w:jc w:val="center"/>
              <w:rPr>
                <w:rFonts w:ascii="仿宋" w:hAnsi="仿宋" w:eastAsia="仿宋" w:cs="仿宋"/>
                <w:kern w:val="0"/>
                <w:sz w:val="28"/>
                <w:szCs w:val="28"/>
              </w:rPr>
            </w:pPr>
          </w:p>
        </w:tc>
        <w:tc>
          <w:tcPr>
            <w:tcW w:w="990" w:type="dxa"/>
            <w:gridSpan w:val="2"/>
            <w:vAlign w:val="top"/>
          </w:tcPr>
          <w:p>
            <w:pPr>
              <w:jc w:val="center"/>
              <w:rPr>
                <w:rFonts w:ascii="仿宋" w:hAnsi="仿宋" w:eastAsia="仿宋" w:cs="仿宋"/>
                <w:kern w:val="0"/>
                <w:sz w:val="28"/>
                <w:szCs w:val="28"/>
              </w:rPr>
            </w:pPr>
            <w:r>
              <w:rPr>
                <w:rFonts w:hint="eastAsia" w:ascii="仿宋" w:hAnsi="仿宋" w:eastAsia="仿宋" w:cs="仿宋"/>
                <w:kern w:val="0"/>
                <w:sz w:val="28"/>
                <w:szCs w:val="28"/>
              </w:rPr>
              <w:t>地上</w:t>
            </w:r>
          </w:p>
        </w:tc>
        <w:tc>
          <w:tcPr>
            <w:tcW w:w="1035" w:type="dxa"/>
            <w:gridSpan w:val="2"/>
            <w:vAlign w:val="top"/>
          </w:tcPr>
          <w:p>
            <w:pPr>
              <w:jc w:val="center"/>
              <w:rPr>
                <w:rFonts w:ascii="仿宋" w:hAnsi="仿宋" w:eastAsia="仿宋" w:cs="仿宋"/>
                <w:kern w:val="0"/>
                <w:sz w:val="28"/>
                <w:szCs w:val="28"/>
              </w:rPr>
            </w:pPr>
            <w:r>
              <w:rPr>
                <w:rFonts w:hint="eastAsia" w:ascii="仿宋" w:hAnsi="仿宋" w:eastAsia="仿宋" w:cs="仿宋"/>
                <w:kern w:val="0"/>
                <w:sz w:val="28"/>
                <w:szCs w:val="28"/>
              </w:rPr>
              <w:t>地下</w:t>
            </w:r>
          </w:p>
        </w:tc>
        <w:tc>
          <w:tcPr>
            <w:tcW w:w="1440" w:type="dxa"/>
            <w:vMerge w:val="continue"/>
            <w:vAlign w:val="top"/>
          </w:tcPr>
          <w:p>
            <w:pPr>
              <w:jc w:val="center"/>
              <w:rPr>
                <w:rFonts w:ascii="仿宋" w:hAnsi="仿宋" w:eastAsia="仿宋" w:cs="仿宋"/>
                <w:kern w:val="0"/>
                <w:sz w:val="28"/>
                <w:szCs w:val="28"/>
              </w:rPr>
            </w:pPr>
          </w:p>
        </w:tc>
        <w:tc>
          <w:tcPr>
            <w:tcW w:w="1215" w:type="dxa"/>
            <w:vAlign w:val="top"/>
          </w:tcPr>
          <w:p>
            <w:pPr>
              <w:jc w:val="center"/>
              <w:rPr>
                <w:rFonts w:ascii="仿宋" w:hAnsi="仿宋" w:eastAsia="仿宋" w:cs="仿宋"/>
                <w:kern w:val="0"/>
                <w:sz w:val="28"/>
                <w:szCs w:val="28"/>
              </w:rPr>
            </w:pPr>
            <w:r>
              <w:rPr>
                <w:rFonts w:hint="eastAsia" w:ascii="仿宋" w:hAnsi="仿宋" w:eastAsia="仿宋" w:cs="仿宋"/>
                <w:kern w:val="0"/>
                <w:sz w:val="28"/>
                <w:szCs w:val="28"/>
              </w:rPr>
              <w:t>地上</w:t>
            </w:r>
          </w:p>
        </w:tc>
        <w:tc>
          <w:tcPr>
            <w:tcW w:w="1440" w:type="dxa"/>
            <w:vAlign w:val="top"/>
          </w:tcPr>
          <w:p>
            <w:pPr>
              <w:jc w:val="center"/>
              <w:rPr>
                <w:rFonts w:ascii="仿宋" w:hAnsi="仿宋" w:eastAsia="仿宋" w:cs="仿宋"/>
                <w:kern w:val="0"/>
                <w:sz w:val="28"/>
                <w:szCs w:val="28"/>
              </w:rPr>
            </w:pPr>
            <w:r>
              <w:rPr>
                <w:rFonts w:hint="eastAsia" w:ascii="仿宋" w:hAnsi="仿宋" w:eastAsia="仿宋" w:cs="仿宋"/>
                <w:kern w:val="0"/>
                <w:sz w:val="28"/>
                <w:szCs w:val="28"/>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4" w:type="dxa"/>
            <w:vAlign w:val="top"/>
          </w:tcPr>
          <w:p>
            <w:pPr>
              <w:jc w:val="center"/>
              <w:rPr>
                <w:rFonts w:ascii="仿宋" w:hAnsi="仿宋" w:eastAsia="仿宋" w:cs="仿宋"/>
                <w:kern w:val="0"/>
                <w:sz w:val="28"/>
                <w:szCs w:val="28"/>
              </w:rPr>
            </w:pPr>
          </w:p>
        </w:tc>
        <w:tc>
          <w:tcPr>
            <w:tcW w:w="1380" w:type="dxa"/>
            <w:vAlign w:val="top"/>
          </w:tcPr>
          <w:p>
            <w:pPr>
              <w:jc w:val="center"/>
              <w:rPr>
                <w:rFonts w:ascii="仿宋" w:hAnsi="仿宋" w:eastAsia="仿宋" w:cs="仿宋"/>
                <w:kern w:val="0"/>
                <w:sz w:val="28"/>
                <w:szCs w:val="28"/>
              </w:rPr>
            </w:pPr>
          </w:p>
        </w:tc>
        <w:tc>
          <w:tcPr>
            <w:tcW w:w="990" w:type="dxa"/>
            <w:gridSpan w:val="2"/>
            <w:vAlign w:val="top"/>
          </w:tcPr>
          <w:p>
            <w:pPr>
              <w:jc w:val="center"/>
              <w:rPr>
                <w:rFonts w:ascii="仿宋" w:hAnsi="仿宋" w:eastAsia="仿宋" w:cs="仿宋"/>
                <w:kern w:val="0"/>
                <w:sz w:val="28"/>
                <w:szCs w:val="28"/>
              </w:rPr>
            </w:pPr>
          </w:p>
        </w:tc>
        <w:tc>
          <w:tcPr>
            <w:tcW w:w="1035" w:type="dxa"/>
            <w:gridSpan w:val="2"/>
            <w:vAlign w:val="top"/>
          </w:tcPr>
          <w:p>
            <w:pPr>
              <w:jc w:val="center"/>
              <w:rPr>
                <w:rFonts w:ascii="仿宋" w:hAnsi="仿宋" w:eastAsia="仿宋" w:cs="仿宋"/>
                <w:kern w:val="0"/>
                <w:sz w:val="28"/>
                <w:szCs w:val="28"/>
              </w:rPr>
            </w:pPr>
          </w:p>
        </w:tc>
        <w:tc>
          <w:tcPr>
            <w:tcW w:w="1440" w:type="dxa"/>
            <w:vAlign w:val="top"/>
          </w:tcPr>
          <w:p>
            <w:pPr>
              <w:jc w:val="center"/>
              <w:rPr>
                <w:rFonts w:ascii="仿宋" w:hAnsi="仿宋" w:eastAsia="仿宋" w:cs="仿宋"/>
                <w:kern w:val="0"/>
                <w:sz w:val="28"/>
                <w:szCs w:val="28"/>
              </w:rPr>
            </w:pPr>
          </w:p>
        </w:tc>
        <w:tc>
          <w:tcPr>
            <w:tcW w:w="1215" w:type="dxa"/>
            <w:vAlign w:val="top"/>
          </w:tcPr>
          <w:p>
            <w:pPr>
              <w:jc w:val="center"/>
              <w:rPr>
                <w:rFonts w:ascii="仿宋" w:hAnsi="仿宋" w:eastAsia="仿宋" w:cs="仿宋"/>
                <w:kern w:val="0"/>
                <w:sz w:val="28"/>
                <w:szCs w:val="28"/>
              </w:rPr>
            </w:pPr>
          </w:p>
        </w:tc>
        <w:tc>
          <w:tcPr>
            <w:tcW w:w="1440" w:type="dxa"/>
            <w:vAlign w:val="top"/>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4" w:type="dxa"/>
            <w:vAlign w:val="top"/>
          </w:tcPr>
          <w:p>
            <w:pPr>
              <w:jc w:val="center"/>
              <w:rPr>
                <w:rFonts w:ascii="仿宋" w:hAnsi="仿宋" w:eastAsia="仿宋" w:cs="仿宋"/>
                <w:kern w:val="0"/>
                <w:sz w:val="28"/>
                <w:szCs w:val="28"/>
              </w:rPr>
            </w:pPr>
          </w:p>
        </w:tc>
        <w:tc>
          <w:tcPr>
            <w:tcW w:w="1380" w:type="dxa"/>
            <w:vAlign w:val="top"/>
          </w:tcPr>
          <w:p>
            <w:pPr>
              <w:jc w:val="center"/>
              <w:rPr>
                <w:rFonts w:ascii="仿宋" w:hAnsi="仿宋" w:eastAsia="仿宋" w:cs="仿宋"/>
                <w:kern w:val="0"/>
                <w:sz w:val="28"/>
                <w:szCs w:val="28"/>
              </w:rPr>
            </w:pPr>
          </w:p>
        </w:tc>
        <w:tc>
          <w:tcPr>
            <w:tcW w:w="990" w:type="dxa"/>
            <w:gridSpan w:val="2"/>
            <w:vAlign w:val="top"/>
          </w:tcPr>
          <w:p>
            <w:pPr>
              <w:jc w:val="center"/>
              <w:rPr>
                <w:rFonts w:ascii="仿宋" w:hAnsi="仿宋" w:eastAsia="仿宋" w:cs="仿宋"/>
                <w:kern w:val="0"/>
                <w:sz w:val="28"/>
                <w:szCs w:val="28"/>
              </w:rPr>
            </w:pPr>
          </w:p>
        </w:tc>
        <w:tc>
          <w:tcPr>
            <w:tcW w:w="1035" w:type="dxa"/>
            <w:gridSpan w:val="2"/>
            <w:vAlign w:val="top"/>
          </w:tcPr>
          <w:p>
            <w:pPr>
              <w:jc w:val="center"/>
              <w:rPr>
                <w:rFonts w:ascii="仿宋" w:hAnsi="仿宋" w:eastAsia="仿宋" w:cs="仿宋"/>
                <w:kern w:val="0"/>
                <w:sz w:val="28"/>
                <w:szCs w:val="28"/>
              </w:rPr>
            </w:pPr>
          </w:p>
        </w:tc>
        <w:tc>
          <w:tcPr>
            <w:tcW w:w="1440" w:type="dxa"/>
            <w:vAlign w:val="top"/>
          </w:tcPr>
          <w:p>
            <w:pPr>
              <w:jc w:val="center"/>
              <w:rPr>
                <w:rFonts w:ascii="仿宋" w:hAnsi="仿宋" w:eastAsia="仿宋" w:cs="仿宋"/>
                <w:kern w:val="0"/>
                <w:sz w:val="28"/>
                <w:szCs w:val="28"/>
              </w:rPr>
            </w:pPr>
          </w:p>
        </w:tc>
        <w:tc>
          <w:tcPr>
            <w:tcW w:w="1215" w:type="dxa"/>
            <w:vAlign w:val="top"/>
          </w:tcPr>
          <w:p>
            <w:pPr>
              <w:jc w:val="center"/>
              <w:rPr>
                <w:rFonts w:ascii="仿宋" w:hAnsi="仿宋" w:eastAsia="仿宋" w:cs="仿宋"/>
                <w:kern w:val="0"/>
                <w:sz w:val="28"/>
                <w:szCs w:val="28"/>
              </w:rPr>
            </w:pPr>
          </w:p>
        </w:tc>
        <w:tc>
          <w:tcPr>
            <w:tcW w:w="1440" w:type="dxa"/>
            <w:vAlign w:val="top"/>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4" w:type="dxa"/>
            <w:vAlign w:val="top"/>
          </w:tcPr>
          <w:p>
            <w:pPr>
              <w:jc w:val="center"/>
              <w:rPr>
                <w:rFonts w:ascii="仿宋" w:hAnsi="仿宋" w:eastAsia="仿宋" w:cs="仿宋"/>
                <w:kern w:val="0"/>
                <w:sz w:val="28"/>
                <w:szCs w:val="28"/>
              </w:rPr>
            </w:pPr>
          </w:p>
        </w:tc>
        <w:tc>
          <w:tcPr>
            <w:tcW w:w="1380" w:type="dxa"/>
            <w:vAlign w:val="top"/>
          </w:tcPr>
          <w:p>
            <w:pPr>
              <w:jc w:val="center"/>
              <w:rPr>
                <w:rFonts w:ascii="仿宋" w:hAnsi="仿宋" w:eastAsia="仿宋" w:cs="仿宋"/>
                <w:kern w:val="0"/>
                <w:sz w:val="28"/>
                <w:szCs w:val="28"/>
              </w:rPr>
            </w:pPr>
          </w:p>
        </w:tc>
        <w:tc>
          <w:tcPr>
            <w:tcW w:w="990" w:type="dxa"/>
            <w:gridSpan w:val="2"/>
            <w:vAlign w:val="top"/>
          </w:tcPr>
          <w:p>
            <w:pPr>
              <w:jc w:val="center"/>
              <w:rPr>
                <w:rFonts w:ascii="仿宋" w:hAnsi="仿宋" w:eastAsia="仿宋" w:cs="仿宋"/>
                <w:kern w:val="0"/>
                <w:sz w:val="28"/>
                <w:szCs w:val="28"/>
              </w:rPr>
            </w:pPr>
          </w:p>
        </w:tc>
        <w:tc>
          <w:tcPr>
            <w:tcW w:w="1035" w:type="dxa"/>
            <w:gridSpan w:val="2"/>
            <w:vAlign w:val="top"/>
          </w:tcPr>
          <w:p>
            <w:pPr>
              <w:jc w:val="center"/>
              <w:rPr>
                <w:rFonts w:ascii="仿宋" w:hAnsi="仿宋" w:eastAsia="仿宋" w:cs="仿宋"/>
                <w:kern w:val="0"/>
                <w:sz w:val="28"/>
                <w:szCs w:val="28"/>
              </w:rPr>
            </w:pPr>
          </w:p>
        </w:tc>
        <w:tc>
          <w:tcPr>
            <w:tcW w:w="1440" w:type="dxa"/>
            <w:vAlign w:val="top"/>
          </w:tcPr>
          <w:p>
            <w:pPr>
              <w:jc w:val="center"/>
              <w:rPr>
                <w:rFonts w:ascii="仿宋" w:hAnsi="仿宋" w:eastAsia="仿宋" w:cs="仿宋"/>
                <w:kern w:val="0"/>
                <w:sz w:val="28"/>
                <w:szCs w:val="28"/>
              </w:rPr>
            </w:pPr>
          </w:p>
        </w:tc>
        <w:tc>
          <w:tcPr>
            <w:tcW w:w="1215" w:type="dxa"/>
            <w:vAlign w:val="top"/>
          </w:tcPr>
          <w:p>
            <w:pPr>
              <w:jc w:val="center"/>
              <w:rPr>
                <w:rFonts w:ascii="仿宋" w:hAnsi="仿宋" w:eastAsia="仿宋" w:cs="仿宋"/>
                <w:kern w:val="0"/>
                <w:sz w:val="28"/>
                <w:szCs w:val="28"/>
              </w:rPr>
            </w:pPr>
          </w:p>
        </w:tc>
        <w:tc>
          <w:tcPr>
            <w:tcW w:w="1440" w:type="dxa"/>
            <w:vAlign w:val="top"/>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9" w:type="dxa"/>
            <w:gridSpan w:val="6"/>
            <w:vAlign w:val="top"/>
          </w:tcPr>
          <w:p>
            <w:pPr>
              <w:jc w:val="center"/>
              <w:rPr>
                <w:rFonts w:ascii="仿宋" w:hAnsi="仿宋" w:eastAsia="仿宋" w:cs="仿宋"/>
                <w:kern w:val="0"/>
                <w:sz w:val="28"/>
                <w:szCs w:val="28"/>
              </w:rPr>
            </w:pPr>
            <w:r>
              <w:rPr>
                <w:rFonts w:hint="eastAsia" w:ascii="仿宋" w:hAnsi="仿宋" w:eastAsia="仿宋" w:cs="仿宋"/>
                <w:kern w:val="0"/>
                <w:sz w:val="28"/>
                <w:szCs w:val="28"/>
              </w:rPr>
              <w:t>验收事项</w:t>
            </w:r>
          </w:p>
        </w:tc>
        <w:tc>
          <w:tcPr>
            <w:tcW w:w="4095" w:type="dxa"/>
            <w:gridSpan w:val="3"/>
            <w:vAlign w:val="top"/>
          </w:tcPr>
          <w:p>
            <w:pPr>
              <w:jc w:val="center"/>
              <w:rPr>
                <w:rFonts w:ascii="仿宋" w:hAnsi="仿宋" w:eastAsia="仿宋" w:cs="仿宋"/>
                <w:kern w:val="0"/>
                <w:sz w:val="28"/>
                <w:szCs w:val="28"/>
              </w:rPr>
            </w:pPr>
            <w:r>
              <w:rPr>
                <w:rFonts w:hint="eastAsia" w:ascii="仿宋" w:hAnsi="仿宋" w:eastAsia="仿宋" w:cs="仿宋"/>
                <w:kern w:val="0"/>
                <w:sz w:val="28"/>
                <w:szCs w:val="28"/>
              </w:rPr>
              <w:t>办理部门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5679" w:type="dxa"/>
            <w:gridSpan w:val="6"/>
          </w:tcPr>
          <w:p>
            <w:pPr>
              <w:jc w:val="left"/>
              <w:rPr>
                <w:rFonts w:ascii="仿宋" w:hAnsi="仿宋" w:eastAsia="仿宋" w:cs="仿宋"/>
                <w:kern w:val="0"/>
                <w:sz w:val="30"/>
                <w:szCs w:val="30"/>
              </w:rPr>
            </w:pPr>
            <w:r>
              <w:rPr>
                <w:rFonts w:hint="eastAsia" w:ascii="仿宋" w:hAnsi="仿宋" w:eastAsia="仿宋" w:cs="仿宋"/>
                <w:kern w:val="0"/>
                <w:sz w:val="30"/>
                <w:szCs w:val="30"/>
              </w:rPr>
              <w:t>□</w:t>
            </w:r>
            <w:r>
              <w:rPr>
                <w:rFonts w:hint="eastAsia" w:ascii="仿宋" w:hAnsi="仿宋" w:eastAsia="仿宋" w:cs="仿宋"/>
                <w:kern w:val="0"/>
                <w:sz w:val="28"/>
                <w:szCs w:val="28"/>
              </w:rPr>
              <w:t>规划验收</w:t>
            </w:r>
            <w:r>
              <w:rPr>
                <w:rFonts w:hint="eastAsia" w:ascii="仿宋" w:hAnsi="仿宋" w:eastAsia="仿宋" w:cs="仿宋"/>
                <w:kern w:val="0"/>
                <w:sz w:val="30"/>
                <w:szCs w:val="30"/>
              </w:rPr>
              <w:t>□</w:t>
            </w:r>
            <w:r>
              <w:rPr>
                <w:rFonts w:hint="eastAsia" w:ascii="仿宋" w:hAnsi="仿宋" w:eastAsia="仿宋" w:cs="仿宋"/>
                <w:kern w:val="0"/>
                <w:sz w:val="28"/>
                <w:szCs w:val="28"/>
              </w:rPr>
              <w:t>消防验收</w:t>
            </w:r>
            <w:r>
              <w:rPr>
                <w:rFonts w:hint="eastAsia" w:ascii="仿宋" w:hAnsi="仿宋" w:eastAsia="仿宋" w:cs="仿宋"/>
                <w:kern w:val="0"/>
                <w:sz w:val="30"/>
                <w:szCs w:val="30"/>
              </w:rPr>
              <w:t>□</w:t>
            </w:r>
            <w:r>
              <w:rPr>
                <w:rFonts w:hint="eastAsia" w:ascii="仿宋" w:hAnsi="仿宋" w:eastAsia="仿宋" w:cs="仿宋"/>
                <w:kern w:val="0"/>
                <w:sz w:val="28"/>
                <w:szCs w:val="28"/>
              </w:rPr>
              <w:t>人防验收</w:t>
            </w:r>
          </w:p>
          <w:p>
            <w:pPr>
              <w:jc w:val="left"/>
              <w:rPr>
                <w:rFonts w:ascii="仿宋" w:hAnsi="仿宋" w:eastAsia="仿宋" w:cs="仿宋"/>
                <w:kern w:val="0"/>
                <w:sz w:val="28"/>
                <w:szCs w:val="28"/>
              </w:rPr>
            </w:pPr>
            <w:r>
              <w:rPr>
                <w:rFonts w:hint="eastAsia" w:ascii="仿宋" w:hAnsi="仿宋" w:eastAsia="仿宋" w:cs="仿宋"/>
                <w:kern w:val="0"/>
                <w:sz w:val="30"/>
                <w:szCs w:val="30"/>
              </w:rPr>
              <w:t>□</w:t>
            </w:r>
            <w:r>
              <w:rPr>
                <w:rFonts w:hint="eastAsia" w:ascii="仿宋" w:hAnsi="仿宋" w:eastAsia="仿宋" w:cs="仿宋"/>
                <w:kern w:val="0"/>
                <w:sz w:val="28"/>
                <w:szCs w:val="28"/>
              </w:rPr>
              <w:t>竣工验收</w:t>
            </w:r>
            <w:r>
              <w:rPr>
                <w:rFonts w:hint="eastAsia" w:ascii="仿宋" w:hAnsi="仿宋" w:eastAsia="仿宋" w:cs="仿宋"/>
                <w:kern w:val="0"/>
                <w:sz w:val="30"/>
                <w:szCs w:val="30"/>
              </w:rPr>
              <w:t>□</w:t>
            </w:r>
            <w:r>
              <w:rPr>
                <w:rFonts w:hint="eastAsia" w:ascii="仿宋" w:hAnsi="仿宋" w:eastAsia="仿宋" w:cs="仿宋"/>
                <w:kern w:val="0"/>
                <w:sz w:val="28"/>
                <w:szCs w:val="28"/>
              </w:rPr>
              <w:t>档案验收</w:t>
            </w:r>
          </w:p>
          <w:p>
            <w:pPr>
              <w:jc w:val="left"/>
              <w:rPr>
                <w:rFonts w:ascii="仿宋" w:hAnsi="仿宋" w:eastAsia="仿宋" w:cs="仿宋"/>
                <w:kern w:val="0"/>
                <w:sz w:val="28"/>
                <w:szCs w:val="28"/>
              </w:rPr>
            </w:pPr>
            <w:r>
              <w:rPr>
                <w:rFonts w:hint="eastAsia" w:ascii="仿宋" w:hAnsi="仿宋" w:eastAsia="仿宋" w:cs="仿宋"/>
                <w:kern w:val="0"/>
                <w:sz w:val="30"/>
                <w:szCs w:val="30"/>
              </w:rPr>
              <w:t>□其它</w:t>
            </w:r>
            <w:r>
              <w:rPr>
                <w:rFonts w:hint="eastAsia" w:ascii="仿宋" w:hAnsi="仿宋" w:eastAsia="仿宋" w:cs="仿宋"/>
                <w:kern w:val="0"/>
                <w:sz w:val="28"/>
                <w:szCs w:val="28"/>
              </w:rPr>
              <w:t>验收</w:t>
            </w:r>
          </w:p>
        </w:tc>
        <w:tc>
          <w:tcPr>
            <w:tcW w:w="4095" w:type="dxa"/>
            <w:gridSpan w:val="3"/>
          </w:tcPr>
          <w:p>
            <w:pPr>
              <w:jc w:val="center"/>
              <w:rPr>
                <w:rFonts w:ascii="仿宋" w:hAnsi="仿宋" w:eastAsia="仿宋" w:cs="仿宋"/>
                <w:kern w:val="0"/>
                <w:sz w:val="28"/>
                <w:szCs w:val="28"/>
              </w:rPr>
            </w:pPr>
            <w:r>
              <w:rPr>
                <w:rFonts w:hint="eastAsia" w:ascii="仿宋" w:hAnsi="仿宋" w:eastAsia="仿宋" w:cs="仿宋"/>
                <w:kern w:val="0"/>
                <w:sz w:val="28"/>
                <w:szCs w:val="28"/>
              </w:rPr>
              <w:t>住建部门牵头</w:t>
            </w:r>
          </w:p>
          <w:p>
            <w:pPr>
              <w:jc w:val="center"/>
              <w:rPr>
                <w:rFonts w:ascii="仿宋" w:hAnsi="仿宋" w:eastAsia="仿宋" w:cs="仿宋"/>
                <w:kern w:val="0"/>
                <w:sz w:val="30"/>
                <w:szCs w:val="30"/>
              </w:rPr>
            </w:pPr>
            <w:r>
              <w:rPr>
                <w:rFonts w:hint="eastAsia" w:ascii="仿宋" w:hAnsi="仿宋" w:eastAsia="仿宋" w:cs="仿宋"/>
                <w:kern w:val="0"/>
                <w:sz w:val="28"/>
                <w:szCs w:val="28"/>
              </w:rPr>
              <w:t>各专项验收部门办理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774" w:type="dxa"/>
            <w:gridSpan w:val="9"/>
          </w:tcPr>
          <w:p>
            <w:pPr>
              <w:jc w:val="center"/>
              <w:rPr>
                <w:rFonts w:ascii="仿宋" w:hAnsi="仿宋" w:eastAsia="仿宋" w:cs="仿宋"/>
                <w:kern w:val="0"/>
                <w:sz w:val="28"/>
                <w:szCs w:val="28"/>
              </w:rPr>
            </w:pPr>
            <w:r>
              <w:rPr>
                <w:rFonts w:hint="eastAsia" w:ascii="仿宋" w:hAnsi="仿宋" w:eastAsia="仿宋" w:cs="仿宋"/>
                <w:kern w:val="0"/>
                <w:sz w:val="28"/>
                <w:szCs w:val="28"/>
              </w:rPr>
              <w:t>本工程已于     年  月  日经参建相关责任主体预验收合格。</w:t>
            </w:r>
          </w:p>
          <w:p>
            <w:pPr>
              <w:jc w:val="center"/>
              <w:rPr>
                <w:rFonts w:ascii="仿宋" w:hAnsi="仿宋" w:eastAsia="仿宋" w:cs="仿宋"/>
                <w:kern w:val="0"/>
                <w:sz w:val="28"/>
                <w:szCs w:val="28"/>
              </w:rPr>
            </w:pPr>
            <w:r>
              <w:rPr>
                <w:rFonts w:hint="eastAsia" w:ascii="仿宋" w:hAnsi="仿宋" w:eastAsia="仿宋" w:cs="仿宋"/>
                <w:kern w:val="0"/>
                <w:sz w:val="28"/>
                <w:szCs w:val="28"/>
              </w:rPr>
              <w:t>以上填报信息属实。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4887" w:type="dxa"/>
            <w:gridSpan w:val="5"/>
          </w:tcPr>
          <w:p>
            <w:pPr>
              <w:rPr>
                <w:rFonts w:ascii="仿宋" w:hAnsi="仿宋" w:eastAsia="仿宋" w:cs="仿宋"/>
                <w:kern w:val="0"/>
                <w:sz w:val="28"/>
                <w:szCs w:val="28"/>
              </w:rPr>
            </w:pPr>
            <w:r>
              <w:rPr>
                <w:rFonts w:hint="eastAsia" w:ascii="仿宋" w:hAnsi="仿宋" w:eastAsia="仿宋" w:cs="仿宋"/>
                <w:kern w:val="0"/>
                <w:sz w:val="28"/>
                <w:szCs w:val="28"/>
              </w:rPr>
              <w:t>勘察单位项目负责人：</w:t>
            </w:r>
          </w:p>
          <w:p>
            <w:pPr>
              <w:jc w:val="center"/>
              <w:rPr>
                <w:rFonts w:ascii="仿宋" w:hAnsi="仿宋" w:eastAsia="仿宋" w:cs="仿宋"/>
                <w:kern w:val="0"/>
                <w:sz w:val="28"/>
                <w:szCs w:val="28"/>
              </w:rPr>
            </w:pP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（勘察单位公章）              年  月  日</w:t>
            </w:r>
          </w:p>
        </w:tc>
        <w:tc>
          <w:tcPr>
            <w:tcW w:w="4887" w:type="dxa"/>
            <w:gridSpan w:val="4"/>
          </w:tcPr>
          <w:p>
            <w:pPr>
              <w:rPr>
                <w:rFonts w:ascii="仿宋" w:hAnsi="仿宋" w:eastAsia="仿宋" w:cs="仿宋"/>
                <w:kern w:val="0"/>
                <w:sz w:val="28"/>
                <w:szCs w:val="28"/>
              </w:rPr>
            </w:pPr>
            <w:r>
              <w:rPr>
                <w:rFonts w:hint="eastAsia" w:ascii="仿宋" w:hAnsi="仿宋" w:eastAsia="仿宋" w:cs="仿宋"/>
                <w:kern w:val="0"/>
                <w:sz w:val="28"/>
                <w:szCs w:val="28"/>
              </w:rPr>
              <w:t>设计单位项目负责人：</w:t>
            </w:r>
          </w:p>
          <w:p>
            <w:pPr>
              <w:jc w:val="center"/>
              <w:rPr>
                <w:rFonts w:ascii="仿宋" w:hAnsi="仿宋" w:eastAsia="仿宋" w:cs="仿宋"/>
                <w:kern w:val="0"/>
                <w:sz w:val="28"/>
                <w:szCs w:val="28"/>
              </w:rPr>
            </w:pP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（设计单位公章）</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4887" w:type="dxa"/>
            <w:gridSpan w:val="5"/>
          </w:tcPr>
          <w:p>
            <w:pPr>
              <w:rPr>
                <w:rFonts w:ascii="仿宋" w:hAnsi="仿宋" w:eastAsia="仿宋" w:cs="仿宋"/>
                <w:kern w:val="0"/>
                <w:sz w:val="28"/>
                <w:szCs w:val="28"/>
              </w:rPr>
            </w:pPr>
            <w:r>
              <w:rPr>
                <w:rFonts w:hint="eastAsia" w:ascii="仿宋" w:hAnsi="仿宋" w:eastAsia="仿宋" w:cs="仿宋"/>
                <w:kern w:val="0"/>
                <w:sz w:val="28"/>
                <w:szCs w:val="28"/>
              </w:rPr>
              <w:t>监理单位项目负责人：</w:t>
            </w:r>
          </w:p>
          <w:p>
            <w:pPr>
              <w:jc w:val="center"/>
              <w:rPr>
                <w:rFonts w:ascii="仿宋" w:hAnsi="仿宋" w:eastAsia="仿宋" w:cs="仿宋"/>
                <w:kern w:val="0"/>
                <w:sz w:val="28"/>
                <w:szCs w:val="28"/>
              </w:rPr>
            </w:pP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（监理单位公章）</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c>
          <w:tcPr>
            <w:tcW w:w="4887" w:type="dxa"/>
            <w:gridSpan w:val="4"/>
          </w:tcPr>
          <w:p>
            <w:pPr>
              <w:rPr>
                <w:rFonts w:ascii="仿宋" w:hAnsi="仿宋" w:eastAsia="仿宋" w:cs="仿宋"/>
                <w:kern w:val="0"/>
                <w:sz w:val="28"/>
                <w:szCs w:val="28"/>
              </w:rPr>
            </w:pPr>
            <w:r>
              <w:rPr>
                <w:rFonts w:hint="eastAsia" w:ascii="仿宋" w:hAnsi="仿宋" w:eastAsia="仿宋" w:cs="仿宋"/>
                <w:kern w:val="0"/>
                <w:sz w:val="28"/>
                <w:szCs w:val="28"/>
              </w:rPr>
              <w:t>施工单位项目负责人：</w:t>
            </w:r>
          </w:p>
          <w:p>
            <w:pPr>
              <w:jc w:val="center"/>
              <w:rPr>
                <w:rFonts w:ascii="仿宋" w:hAnsi="仿宋" w:eastAsia="仿宋" w:cs="仿宋"/>
                <w:kern w:val="0"/>
                <w:sz w:val="28"/>
                <w:szCs w:val="28"/>
              </w:rPr>
            </w:pP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（施工单位公章）</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9774" w:type="dxa"/>
            <w:gridSpan w:val="9"/>
          </w:tcPr>
          <w:p>
            <w:pPr>
              <w:rPr>
                <w:rFonts w:ascii="仿宋" w:hAnsi="仿宋" w:eastAsia="仿宋" w:cs="仿宋"/>
                <w:kern w:val="0"/>
                <w:sz w:val="28"/>
                <w:szCs w:val="28"/>
              </w:rPr>
            </w:pPr>
            <w:r>
              <w:rPr>
                <w:rFonts w:hint="eastAsia" w:ascii="仿宋" w:hAnsi="仿宋" w:eastAsia="仿宋" w:cs="仿宋"/>
                <w:kern w:val="0"/>
                <w:sz w:val="28"/>
                <w:szCs w:val="28"/>
              </w:rPr>
              <w:t>建设单位项目负责人：</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（建设单位公章）</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bl>
    <w:p>
      <w:pPr>
        <w:widowControl/>
        <w:jc w:val="left"/>
        <w:rPr>
          <w:rFonts w:ascii="仿宋" w:hAnsi="仿宋" w:eastAsia="仿宋"/>
          <w:sz w:val="32"/>
          <w:szCs w:val="32"/>
        </w:rPr>
      </w:pPr>
    </w:p>
    <w:sectPr>
      <w:footerReference r:id="rId3" w:type="default"/>
      <w:pgSz w:w="11906" w:h="16838"/>
      <w:pgMar w:top="1440" w:right="1440" w:bottom="1304"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965500"/>
      <w:docPartObj>
        <w:docPartGallery w:val="autotext"/>
      </w:docPartObj>
    </w:sdtPr>
    <w:sdtContent>
      <w:p>
        <w:pPr>
          <w:pStyle w:val="2"/>
          <w:jc w:val="cen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w:t>
        </w:r>
        <w:r>
          <w:rPr>
            <w:rFonts w:ascii="Times New Roman" w:hAnsi="Times New Roman" w:cs="Times New Roman"/>
            <w:sz w:val="20"/>
          </w:rPr>
          <w:t xml:space="preserve"> 1 -</w:t>
        </w:r>
        <w:r>
          <w:rPr>
            <w:rFonts w:ascii="Times New Roman" w:hAnsi="Times New Roman" w:cs="Times New Roman"/>
            <w:sz w:val="20"/>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62F37"/>
    <w:multiLevelType w:val="singleLevel"/>
    <w:tmpl w:val="95762F37"/>
    <w:lvl w:ilvl="0" w:tentative="0">
      <w:start w:val="1"/>
      <w:numFmt w:val="chineseCounting"/>
      <w:suff w:val="nothing"/>
      <w:lvlText w:val="（%1）"/>
      <w:lvlJc w:val="left"/>
      <w:rPr>
        <w:rFonts w:hint="eastAsia"/>
      </w:rPr>
    </w:lvl>
  </w:abstractNum>
  <w:abstractNum w:abstractNumId="1">
    <w:nsid w:val="0E882C4C"/>
    <w:multiLevelType w:val="singleLevel"/>
    <w:tmpl w:val="0E882C4C"/>
    <w:lvl w:ilvl="0" w:tentative="0">
      <w:start w:val="1"/>
      <w:numFmt w:val="chineseCounting"/>
      <w:suff w:val="nothing"/>
      <w:lvlText w:val="%1、"/>
      <w:lvlJc w:val="left"/>
      <w:rPr>
        <w:rFonts w:hint="eastAsia"/>
      </w:rPr>
    </w:lvl>
  </w:abstractNum>
  <w:abstractNum w:abstractNumId="2">
    <w:nsid w:val="31475C30"/>
    <w:multiLevelType w:val="singleLevel"/>
    <w:tmpl w:val="31475C30"/>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56"/>
    <w:rsid w:val="002A2459"/>
    <w:rsid w:val="002C2195"/>
    <w:rsid w:val="002D7456"/>
    <w:rsid w:val="002F7B92"/>
    <w:rsid w:val="00335DF0"/>
    <w:rsid w:val="003A6041"/>
    <w:rsid w:val="003E3C7D"/>
    <w:rsid w:val="00501056"/>
    <w:rsid w:val="005411E7"/>
    <w:rsid w:val="00644500"/>
    <w:rsid w:val="00663CDC"/>
    <w:rsid w:val="007C1F02"/>
    <w:rsid w:val="008A5717"/>
    <w:rsid w:val="008E1F36"/>
    <w:rsid w:val="0098714C"/>
    <w:rsid w:val="00A32D22"/>
    <w:rsid w:val="00B145E5"/>
    <w:rsid w:val="00B528CC"/>
    <w:rsid w:val="00BA419A"/>
    <w:rsid w:val="00C5721F"/>
    <w:rsid w:val="00C64294"/>
    <w:rsid w:val="00CA5164"/>
    <w:rsid w:val="00CE14BA"/>
    <w:rsid w:val="00D10781"/>
    <w:rsid w:val="00D4349C"/>
    <w:rsid w:val="00D51CE5"/>
    <w:rsid w:val="00DF784F"/>
    <w:rsid w:val="00E03F70"/>
    <w:rsid w:val="00E409AE"/>
    <w:rsid w:val="00E67CFF"/>
    <w:rsid w:val="00FF282A"/>
    <w:rsid w:val="18BE604F"/>
    <w:rsid w:val="240E220F"/>
    <w:rsid w:val="37BD5FE2"/>
    <w:rsid w:val="4ECC115A"/>
    <w:rsid w:val="5A86466F"/>
    <w:rsid w:val="5BE00109"/>
    <w:rsid w:val="5CDA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73BAC-61EA-4D12-918C-ADFA0E49AA60}">
  <ds:schemaRefs/>
</ds:datastoreItem>
</file>

<file path=docProps/app.xml><?xml version="1.0" encoding="utf-8"?>
<Properties xmlns="http://schemas.openxmlformats.org/officeDocument/2006/extended-properties" xmlns:vt="http://schemas.openxmlformats.org/officeDocument/2006/docPropsVTypes">
  <Template>Normal</Template>
  <Pages>11</Pages>
  <Words>729</Words>
  <Characters>4157</Characters>
  <Lines>34</Lines>
  <Paragraphs>9</Paragraphs>
  <TotalTime>3</TotalTime>
  <ScaleCrop>false</ScaleCrop>
  <LinksUpToDate>false</LinksUpToDate>
  <CharactersWithSpaces>4877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2019-09-26T01:53:00Z</dcterms:created>
  <dc:creator>Administrator</dc:creator>
  <cp:lastModifiedBy>LENOVO</cp:lastModifiedBy>
  <cp:lastPrinted>2019-08-26T01:50:00Z</cp:lastPrinted>
  <dcterms:modified xsi:type="dcterms:W3CDTF">2021-11-29T02:11:53Z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22DC6051CEE744C8ADA197234A062AEB</vt:lpwstr>
  </property>
</Properties>
</file>