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14:textFill>
            <w14:solidFill>
              <w14:schemeClr w14:val="tx1"/>
            </w14:solidFill>
          </w14:textFill>
        </w:rPr>
      </w:pPr>
    </w:p>
    <w:p>
      <w:pPr>
        <w:spacing w:line="480" w:lineRule="auto"/>
        <w:jc w:val="center"/>
        <w:rPr>
          <w:rFonts w:ascii="仿宋" w:hAnsi="仿宋" w:eastAsia="仿宋"/>
          <w:color w:val="000000" w:themeColor="text1"/>
          <w:kern w:val="15"/>
          <w:sz w:val="32"/>
          <w14:textFill>
            <w14:solidFill>
              <w14:schemeClr w14:val="tx1"/>
            </w14:solidFill>
          </w14:textFill>
        </w:rPr>
      </w:pPr>
      <w:r>
        <w:rPr>
          <w:rFonts w:hint="eastAsia" w:ascii="仿宋" w:hAnsi="仿宋" w:eastAsia="仿宋"/>
          <w:color w:val="000000" w:themeColor="text1"/>
          <w:kern w:val="15"/>
          <w:sz w:val="32"/>
          <w:lang w:eastAsia="zh-CN"/>
          <w14:textFill>
            <w14:solidFill>
              <w14:schemeClr w14:val="tx1"/>
            </w14:solidFill>
          </w14:textFill>
        </w:rPr>
        <w:t>新</w:t>
      </w:r>
      <w:r>
        <w:rPr>
          <w:rFonts w:hint="eastAsia" w:ascii="仿宋" w:hAnsi="仿宋" w:eastAsia="仿宋"/>
          <w:color w:val="000000" w:themeColor="text1"/>
          <w:kern w:val="15"/>
          <w:sz w:val="32"/>
          <w14:textFill>
            <w14:solidFill>
              <w14:schemeClr w14:val="tx1"/>
            </w14:solidFill>
          </w14:textFill>
        </w:rPr>
        <w:t>工程改革办</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20</w:t>
      </w:r>
      <w:r>
        <w:rPr>
          <w:rFonts w:hint="eastAsia" w:ascii="仿宋" w:hAnsi="仿宋" w:eastAsia="仿宋"/>
          <w:color w:val="000000" w:themeColor="text1"/>
          <w:kern w:val="15"/>
          <w:sz w:val="32"/>
          <w:lang w:val="en-US" w:eastAsia="zh-CN"/>
          <w14:textFill>
            <w14:solidFill>
              <w14:schemeClr w14:val="tx1"/>
            </w14:solidFill>
          </w14:textFill>
        </w:rPr>
        <w:t>20</w:t>
      </w:r>
      <w:r>
        <w:rPr>
          <w:rFonts w:hint="eastAsia" w:ascii="仿宋" w:hAnsi="仿宋" w:eastAsia="仿宋"/>
          <w:sz w:val="32"/>
          <w:szCs w:val="32"/>
        </w:rPr>
        <w:t>〕</w:t>
      </w:r>
      <w:r>
        <w:rPr>
          <w:rFonts w:hint="eastAsia" w:ascii="仿宋" w:hAnsi="仿宋" w:eastAsia="仿宋"/>
          <w:color w:val="000000" w:themeColor="text1"/>
          <w:kern w:val="15"/>
          <w:sz w:val="32"/>
          <w:lang w:val="en-US" w:eastAsia="zh-CN"/>
          <w14:textFill>
            <w14:solidFill>
              <w14:schemeClr w14:val="tx1"/>
            </w14:solidFill>
          </w14:textFill>
        </w:rPr>
        <w:t>7</w:t>
      </w:r>
      <w:r>
        <w:rPr>
          <w:rFonts w:hint="eastAsia" w:ascii="仿宋" w:hAnsi="仿宋" w:eastAsia="仿宋"/>
          <w:color w:val="000000" w:themeColor="text1"/>
          <w:kern w:val="15"/>
          <w:sz w:val="32"/>
          <w14:textFill>
            <w14:solidFill>
              <w14:schemeClr w14:val="tx1"/>
            </w14:solidFill>
          </w14:textFill>
        </w:rPr>
        <w:t>号</w:t>
      </w:r>
    </w:p>
    <w:p>
      <w:pPr>
        <w:rPr>
          <w:rFonts w:ascii="仿宋" w:hAnsi="仿宋" w:eastAsia="仿宋"/>
          <w:sz w:val="32"/>
        </w:rPr>
      </w:pPr>
      <w:r>
        <w:rPr>
          <w:rFonts w:hint="eastAsia" w:ascii="仿宋" w:hAnsi="仿宋" w:eastAsia="仿宋"/>
          <w:color w:val="000000" w:themeColor="text1"/>
          <w:kern w:val="15"/>
          <w:sz w:val="32"/>
          <w:u w:val="thick" w:color="FF0000"/>
          <w14:textFill>
            <w14:solidFill>
              <w14:schemeClr w14:val="tx1"/>
            </w14:solidFill>
          </w14:textFill>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新县</w:t>
      </w:r>
      <w:r>
        <w:rPr>
          <w:rFonts w:hint="eastAsia" w:ascii="方正小标宋简体" w:hAnsi="方正小标宋简体" w:eastAsia="方正小标宋简体" w:cs="方正小标宋简体"/>
          <w:sz w:val="44"/>
          <w:szCs w:val="44"/>
        </w:rPr>
        <w:t>工程建设项目设计方案联合审查</w:t>
      </w:r>
    </w:p>
    <w:p>
      <w:pPr>
        <w:spacing w:line="560" w:lineRule="exact"/>
        <w:jc w:val="center"/>
        <w:rPr>
          <w:sz w:val="44"/>
          <w:szCs w:val="44"/>
        </w:rPr>
      </w:pPr>
      <w:r>
        <w:rPr>
          <w:rFonts w:hint="eastAsia" w:ascii="方正小标宋简体" w:hAnsi="方正小标宋简体" w:eastAsia="方正小标宋简体" w:cs="方正小标宋简体"/>
          <w:sz w:val="44"/>
          <w:szCs w:val="44"/>
        </w:rPr>
        <w:t>实施细则（试行）</w:t>
      </w:r>
    </w:p>
    <w:p>
      <w:pPr>
        <w:adjustRightInd w:val="0"/>
        <w:snapToGrid w:val="0"/>
        <w:spacing w:line="560" w:lineRule="exact"/>
        <w:jc w:val="center"/>
        <w:rPr>
          <w:rFonts w:ascii="黑体" w:hAnsi="黑体" w:eastAsia="黑体" w:cs="黑体"/>
          <w:sz w:val="32"/>
          <w:szCs w:val="32"/>
        </w:rPr>
      </w:pPr>
      <w:r>
        <w:rPr>
          <w:rFonts w:hint="eastAsia" w:ascii="仿宋" w:hAnsi="仿宋" w:eastAsia="仿宋"/>
          <w:sz w:val="32"/>
          <w:szCs w:val="32"/>
        </w:rPr>
        <w:tab/>
      </w: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第一条 为贯彻落实《国务院办公厅关于全面开展建设项目审批制度改革的实施意见》、《河南省工程建设项目审批制度改革实施方案》、《河南省人民政府办公厅关于印发河南省全面推进建设工程领域联合审验实施方案的通知》、《信阳市人民政府办公室关于印发信阳市工程建设项目审批制度改革实施方案》</w:t>
      </w:r>
      <w:r>
        <w:rPr>
          <w:rFonts w:ascii="仿宋" w:hAnsi="仿宋" w:eastAsia="仿宋"/>
          <w:sz w:val="32"/>
          <w:szCs w:val="32"/>
        </w:rPr>
        <w:t>以及《</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cs="仿宋_GB2312"/>
          <w:sz w:val="32"/>
          <w:szCs w:val="32"/>
        </w:rPr>
        <w:t>的具体要求，进一步强化建设项目设计方案审查协同办理，提高联合审查效率和质量，规范审查程序，简化办事流程，提高审批效率，结合本</w:t>
      </w:r>
      <w:r>
        <w:rPr>
          <w:rFonts w:hint="eastAsia" w:ascii="仿宋" w:hAnsi="仿宋" w:eastAsia="仿宋" w:cs="仿宋_GB2312"/>
          <w:sz w:val="32"/>
          <w:szCs w:val="32"/>
          <w:lang w:eastAsia="zh-CN"/>
        </w:rPr>
        <w:t>县</w:t>
      </w:r>
      <w:r>
        <w:rPr>
          <w:rFonts w:hint="eastAsia" w:ascii="仿宋" w:hAnsi="仿宋" w:eastAsia="仿宋" w:cs="仿宋_GB2312"/>
          <w:sz w:val="32"/>
          <w:szCs w:val="32"/>
        </w:rPr>
        <w:t>实际，制定本细则。</w:t>
      </w: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第二章 基本要求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第二条 凡位于</w:t>
      </w:r>
      <w:r>
        <w:rPr>
          <w:rFonts w:hint="eastAsia" w:ascii="仿宋" w:hAnsi="仿宋" w:eastAsia="仿宋" w:cs="仿宋_GB2312"/>
          <w:sz w:val="32"/>
          <w:szCs w:val="32"/>
          <w:lang w:eastAsia="zh-CN"/>
        </w:rPr>
        <w:t>新县</w:t>
      </w:r>
      <w:r>
        <w:rPr>
          <w:rFonts w:hint="eastAsia" w:ascii="仿宋" w:hAnsi="仿宋" w:eastAsia="仿宋" w:cs="仿宋_GB2312"/>
          <w:sz w:val="32"/>
          <w:szCs w:val="32"/>
        </w:rPr>
        <w:t>规划建设用地范围内的房屋建筑类项目设计方案均应实行联合审查，遵守本细则。基础设施线性工程、特殊工程和交通、水利、能源等领域的重大工程和带方案出让类的工程项目除外。</w:t>
      </w:r>
    </w:p>
    <w:p>
      <w:pPr>
        <w:ind w:firstLine="640" w:firstLineChars="200"/>
        <w:rPr>
          <w:rFonts w:ascii="仿宋" w:hAnsi="仿宋" w:eastAsia="仿宋" w:cs="仿宋_GB2312"/>
          <w:b/>
          <w:bCs/>
          <w:sz w:val="32"/>
          <w:szCs w:val="32"/>
        </w:rPr>
      </w:pPr>
      <w:r>
        <w:rPr>
          <w:rFonts w:hint="eastAsia" w:ascii="仿宋" w:hAnsi="仿宋" w:eastAsia="仿宋" w:cs="仿宋_GB2312"/>
          <w:sz w:val="32"/>
          <w:szCs w:val="32"/>
        </w:rPr>
        <w:t>第三条 工程建设许可阶段，建设工程规划许可证核发时应一并进行设计方案审查。将设计方案联合审查作为建设工程规划许可证核发的内置审查环节。由自然资源和规划部门牵头，通过综合服务窗口征求住建、人防、园林等相关部门意见，其他部门不再对设计方案进行单独审查。设计方案联审通过且依法进行项目总平面图批前公示后，在规定时限内核发建设工程规划许可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第四条 设计方案审查的报建审批要按照“一份办事指南，一张申请表单，一套申报材料，完成多项审查”的运行模式，充分利用工程建设项目审批管理系统，集中开展联审工作。</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第五条 建设单位申请设计方案联合审查应同时具备以下条件：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1.建设单位取得项目的土地出让合同或用地批复文件；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2.建设单位委托具有相应资质的设计单位编制完成符合深度要求规定的设计方案。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3.设计方案中文字标明的建筑面积等技术经济指标应当与图纸所示一致，并符合规划条件和相关规范要求。</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第六条 设计方案联合审查应遵循以下原则：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1.一窗受理原则。依托政务服务中心设立的综合服务窗口，实行“一窗通办”。</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限时办结原则。综合服务窗口接收到建设单位在线申报的设计方案后，同步将设计方案推送给参与联审的各部门。参与联审的各部门应当在规定时限内完成审查工作并向自然资源和规划部门反馈审查意见；未在规定时限内反馈审查意见的，视为无意见。</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3.一次告知原则。如需建设单位修改方案，审查部门必须一次性书面告知修改意见。审查意见前后不能矛盾。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4.谁提出谁负责原则。各审查部门需对本部门出具的修改意见进行跟踪服务和技术对接，负责对建设单位提供的修改方案进行二次审查。</w:t>
      </w: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第三章 审查内容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第七条  建设单位设计方案应主要包括以下内容：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1.总平面图、日照分析图、整体鸟瞰图、外立面效果图，建筑平面图、立面图、剖面图、建筑面积明细表、规划设计说明书等规划设计文件；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2.人防地下室设计方案；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3.附属绿化工程设计方案；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4.海绵城市规划设计方案；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5.综合管网设计方案；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6.竖向设计方案；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7.法律、法规、规章以及政策性文件规定的其他材料。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具体审查材料清单以“一张表单”为准。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第八条 设计方案联合审查主要内容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1.具体地块用地性质、开发建设强度、建筑退让、建筑日照等约束性指标和建筑空间布局、建筑风格、建筑色彩；</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2.项目应配建公共服务设施的位置、规模等；</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3.项目范围内规划建筑防火间距、消防车道等；</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4.绿化工程设计方案；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5.防空地下室设计方案；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6.海绵城市规划设计方案；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7.项目应配建水、电、气、暖基础设施的规模、位置和综合管网布局；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8.法律、法规、规章以及政策性文件规定的其他内容。</w:t>
      </w:r>
    </w:p>
    <w:p>
      <w:pPr>
        <w:adjustRightInd w:val="0"/>
        <w:snapToGrid w:val="0"/>
        <w:spacing w:line="5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第九条 联合审查部门职责</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1.自然资源和规划部门：审查具体地块用地性质、开发建设强度、建筑退让、建筑日照等约束性指标和建筑空间布局、建筑风格、建筑色彩；综合管网布局方案、竖向设计方案；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城市管理（园林）</w:t>
      </w:r>
      <w:r>
        <w:rPr>
          <w:rFonts w:hint="eastAsia" w:ascii="仿宋" w:hAnsi="仿宋" w:eastAsia="仿宋" w:cs="仿宋_GB2312"/>
          <w:sz w:val="32"/>
          <w:szCs w:val="32"/>
        </w:rPr>
        <w:t>部门：审查附属绿化工程设计方案；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3.住建部门：审查项目海绵城市规划设计方案、装配式建筑指标及规划建筑的位置布局、防火间距、消防车道等；</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4.人防部门：审查项目人防地下室设计方案；</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5.水电气暖等市政设施专营单位：依据职能对项目规划水、电、气、暖基础设施的规模、位置和管网布局提出指导性意见；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6.政务服务部门：设置工程建设综合窗口，并对审查方案材料的完整性、正确性进行审查。</w:t>
      </w:r>
    </w:p>
    <w:p>
      <w:pPr>
        <w:adjustRightInd w:val="0"/>
        <w:snapToGrid w:val="0"/>
        <w:spacing w:line="560" w:lineRule="exact"/>
        <w:rPr>
          <w:rFonts w:ascii="仿宋" w:hAnsi="仿宋" w:eastAsia="仿宋" w:cs="黑体"/>
          <w:sz w:val="32"/>
          <w:szCs w:val="32"/>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第四章 审查流程</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第十条 </w:t>
      </w:r>
      <w:r>
        <w:rPr>
          <w:rFonts w:hint="eastAsia" w:ascii="仿宋" w:hAnsi="仿宋" w:eastAsia="仿宋" w:cs="仿宋_GB2312"/>
          <w:b/>
          <w:bCs/>
          <w:sz w:val="32"/>
          <w:szCs w:val="32"/>
        </w:rPr>
        <w:t>受理推送。</w:t>
      </w:r>
      <w:r>
        <w:rPr>
          <w:rFonts w:hint="eastAsia" w:ascii="仿宋" w:hAnsi="仿宋" w:eastAsia="仿宋" w:cs="仿宋_GB2312"/>
          <w:sz w:val="32"/>
          <w:szCs w:val="32"/>
        </w:rPr>
        <w:t>由工程建设项目审批综合服务窗口统一受理，将设计方案文本及电子文件当日传至自然资源和规划部门，并同步推送给各联合审查部门。送审材料不符合受理要求的，应当一次性告知建设单位需要补正的全部内容。</w:t>
      </w:r>
    </w:p>
    <w:p>
      <w:pPr>
        <w:ind w:firstLine="640" w:firstLineChars="200"/>
        <w:rPr>
          <w:rFonts w:ascii="仿宋" w:hAnsi="仿宋" w:eastAsia="仿宋"/>
        </w:rPr>
      </w:pPr>
      <w:r>
        <w:rPr>
          <w:rFonts w:hint="eastAsia" w:ascii="仿宋" w:hAnsi="仿宋" w:eastAsia="仿宋" w:cs="仿宋_GB2312"/>
          <w:sz w:val="32"/>
          <w:szCs w:val="32"/>
        </w:rPr>
        <w:t xml:space="preserve">第十一条 </w:t>
      </w:r>
      <w:r>
        <w:rPr>
          <w:rFonts w:hint="eastAsia" w:ascii="仿宋" w:hAnsi="仿宋" w:eastAsia="仿宋" w:cs="仿宋_GB2312"/>
          <w:b/>
          <w:bCs/>
          <w:sz w:val="32"/>
          <w:szCs w:val="32"/>
        </w:rPr>
        <w:t>联合审查。</w:t>
      </w:r>
      <w:r>
        <w:rPr>
          <w:rFonts w:hint="eastAsia" w:ascii="仿宋" w:hAnsi="仿宋" w:eastAsia="仿宋" w:cs="仿宋_GB2312"/>
          <w:sz w:val="32"/>
          <w:szCs w:val="32"/>
        </w:rPr>
        <w:t>各联合审查部门根据各自职责，应当在5个工作日内完成审查工作并向综合服务窗口反馈审查意见，未在规定时限内反馈审查意见的，视为无意见；</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第十二条 </w:t>
      </w:r>
      <w:r>
        <w:rPr>
          <w:rFonts w:hint="eastAsia" w:ascii="仿宋" w:hAnsi="仿宋" w:eastAsia="仿宋" w:cs="仿宋_GB2312"/>
          <w:b/>
          <w:bCs/>
          <w:sz w:val="32"/>
          <w:szCs w:val="32"/>
        </w:rPr>
        <w:t>方案修改。</w:t>
      </w:r>
      <w:r>
        <w:rPr>
          <w:rFonts w:hint="eastAsia" w:ascii="仿宋" w:hAnsi="仿宋" w:eastAsia="仿宋" w:cs="仿宋_GB2312"/>
          <w:sz w:val="32"/>
          <w:szCs w:val="32"/>
        </w:rPr>
        <w:t>综合服务窗口将各部门审查意见反馈至自然资源和规划部门，自然资源和规划部门对参与联审的各部门提出的审查意见进行统筹吸纳，并统一纳入综合联审意见。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建设单位按照自然资源和规划部门统一反馈意见于20个工作日内完成设计方案修改；未按期提交或未按要求进行修改的，审查中止。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联合审查部门的修改意见不影响规划审批的，自然资源和规划部门可先行组织总平面图批前公示。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合审查部门的修改意见影响规划审批或部门之间审查意见存在分歧的的，自然资源和规划部门应视情况进行在线会商或召开联席会议进行协调，并向建设单位反馈综合联审意见。建设单位根据综合联审意见及时修改完善设计方案，并再次提交设计方案进行联审。</w:t>
      </w:r>
    </w:p>
    <w:p>
      <w:pPr>
        <w:spacing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第十三条</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规划委员会研究。需经</w:t>
      </w:r>
      <w:r>
        <w:rPr>
          <w:rFonts w:hint="eastAsia" w:ascii="仿宋" w:hAnsi="仿宋" w:eastAsia="仿宋" w:cs="仿宋_GB2312"/>
          <w:sz w:val="32"/>
          <w:szCs w:val="32"/>
          <w:lang w:eastAsia="zh-CN"/>
        </w:rPr>
        <w:t>县</w:t>
      </w:r>
      <w:r>
        <w:rPr>
          <w:rFonts w:hint="eastAsia" w:ascii="仿宋" w:hAnsi="仿宋" w:eastAsia="仿宋" w:cs="仿宋_GB2312"/>
          <w:sz w:val="32"/>
          <w:szCs w:val="32"/>
        </w:rPr>
        <w:t>规划委员会研究的项目，自然资源和规划部门将修改完善后的设计方案提交</w:t>
      </w:r>
      <w:r>
        <w:rPr>
          <w:rFonts w:hint="eastAsia" w:ascii="仿宋" w:hAnsi="仿宋" w:eastAsia="仿宋" w:cs="仿宋_GB2312"/>
          <w:sz w:val="32"/>
          <w:szCs w:val="32"/>
          <w:lang w:eastAsia="zh-CN"/>
        </w:rPr>
        <w:t>县</w:t>
      </w:r>
      <w:r>
        <w:rPr>
          <w:rFonts w:hint="eastAsia" w:ascii="仿宋" w:hAnsi="仿宋" w:eastAsia="仿宋" w:cs="仿宋_GB2312"/>
          <w:sz w:val="32"/>
          <w:szCs w:val="32"/>
        </w:rPr>
        <w:t>规划委员会研究，上报</w:t>
      </w:r>
      <w:r>
        <w:rPr>
          <w:rFonts w:hint="eastAsia" w:ascii="仿宋" w:hAnsi="仿宋" w:eastAsia="仿宋" w:cs="仿宋_GB2312"/>
          <w:sz w:val="32"/>
          <w:szCs w:val="32"/>
          <w:lang w:eastAsia="zh-CN"/>
        </w:rPr>
        <w:t>县</w:t>
      </w:r>
      <w:r>
        <w:rPr>
          <w:rFonts w:hint="eastAsia" w:ascii="仿宋" w:hAnsi="仿宋" w:eastAsia="仿宋" w:cs="仿宋_GB2312"/>
          <w:sz w:val="32"/>
          <w:szCs w:val="32"/>
        </w:rPr>
        <w:t>规划委员会研究时间及规划公示时间不计入联合审查和行政许可时长。</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第十四条 </w:t>
      </w:r>
      <w:r>
        <w:rPr>
          <w:rFonts w:hint="eastAsia" w:ascii="仿宋" w:hAnsi="仿宋" w:eastAsia="仿宋" w:cs="仿宋_GB2312"/>
          <w:b/>
          <w:bCs/>
          <w:sz w:val="32"/>
          <w:szCs w:val="32"/>
        </w:rPr>
        <w:t>许可审批。</w:t>
      </w:r>
      <w:r>
        <w:rPr>
          <w:rFonts w:hint="eastAsia" w:ascii="仿宋" w:hAnsi="仿宋" w:eastAsia="仿宋" w:cs="仿宋_GB2312"/>
          <w:sz w:val="32"/>
          <w:szCs w:val="32"/>
        </w:rPr>
        <w:t>经各部门联审和</w:t>
      </w:r>
      <w:r>
        <w:rPr>
          <w:rFonts w:hint="eastAsia" w:ascii="仿宋" w:hAnsi="仿宋" w:eastAsia="仿宋" w:cs="仿宋_GB2312"/>
          <w:sz w:val="32"/>
          <w:szCs w:val="32"/>
          <w:lang w:eastAsia="zh-CN"/>
        </w:rPr>
        <w:t>县</w:t>
      </w:r>
      <w:r>
        <w:rPr>
          <w:rFonts w:hint="eastAsia" w:ascii="仿宋" w:hAnsi="仿宋" w:eastAsia="仿宋" w:cs="仿宋_GB2312"/>
          <w:sz w:val="32"/>
          <w:szCs w:val="32"/>
        </w:rPr>
        <w:t>规划委员会研究，符合审批条件的，依法进行公示，自然资源和规划部门在5个工作日内办理建设工程规划许可证。</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第十五条 设计方案经联合审查同意的，原则上不得修改。如需调整，需就调整内容征求各相关审查部门意见，重新联合审查。</w:t>
      </w:r>
    </w:p>
    <w:p>
      <w:pPr>
        <w:adjustRightInd w:val="0"/>
        <w:snapToGrid w:val="0"/>
        <w:spacing w:line="560" w:lineRule="exact"/>
        <w:jc w:val="center"/>
        <w:rPr>
          <w:rFonts w:hint="eastAsia" w:ascii="黑体" w:hAnsi="黑体" w:eastAsia="黑体" w:cs="黑体"/>
          <w:sz w:val="32"/>
          <w:szCs w:val="32"/>
        </w:rPr>
      </w:pPr>
    </w:p>
    <w:p>
      <w:p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adjustRightInd w:val="0"/>
        <w:snapToGrid w:val="0"/>
        <w:spacing w:line="560" w:lineRule="exact"/>
        <w:jc w:val="center"/>
        <w:rPr>
          <w:rFonts w:ascii="黑体" w:hAnsi="黑体" w:eastAsia="黑体" w:cs="黑体"/>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第十六条 自然资源和规划部门要加强与住建、人防、</w:t>
      </w:r>
      <w:r>
        <w:rPr>
          <w:rFonts w:hint="eastAsia" w:ascii="仿宋" w:hAnsi="仿宋" w:eastAsia="仿宋" w:cs="仿宋_GB2312"/>
          <w:sz w:val="32"/>
          <w:szCs w:val="32"/>
          <w:lang w:eastAsia="zh-CN"/>
        </w:rPr>
        <w:t>城市管理（园林）</w:t>
      </w:r>
      <w:r>
        <w:rPr>
          <w:rFonts w:hint="eastAsia" w:ascii="仿宋" w:hAnsi="仿宋" w:eastAsia="仿宋" w:cs="仿宋_GB2312"/>
          <w:sz w:val="32"/>
          <w:szCs w:val="32"/>
        </w:rPr>
        <w:t>等联合审查部门协调配合，做好前期技术指导服务，共同研究解决设计方案联合审查实施过程中遇到的问题。</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第十七条 对通过事中事后监管能够纠正不符合审批条件的行为且不会产生严重后果的审批事项，可实行告知承诺制。申请人按照要求作出书面承诺的，审批部门可以直接作出审批决定。</w:t>
      </w:r>
    </w:p>
    <w:p>
      <w:pPr>
        <w:spacing w:line="560" w:lineRule="exact"/>
        <w:rPr>
          <w:rFonts w:ascii="仿宋" w:hAnsi="仿宋" w:eastAsia="仿宋" w:cs="仿宋_GB2312"/>
          <w:sz w:val="32"/>
          <w:szCs w:val="32"/>
        </w:rPr>
      </w:pPr>
      <w:r>
        <w:rPr>
          <w:rFonts w:hint="eastAsia" w:ascii="仿宋" w:hAnsi="仿宋" w:eastAsia="仿宋" w:cs="仿宋_GB2312"/>
          <w:sz w:val="32"/>
          <w:szCs w:val="32"/>
        </w:rPr>
        <w:t xml:space="preserve">    第十八条 本细则由</w:t>
      </w:r>
      <w:r>
        <w:rPr>
          <w:rFonts w:hint="eastAsia" w:ascii="仿宋" w:hAnsi="仿宋" w:eastAsia="仿宋" w:cs="仿宋_GB2312"/>
          <w:sz w:val="32"/>
          <w:szCs w:val="32"/>
          <w:lang w:eastAsia="zh-CN"/>
        </w:rPr>
        <w:t>新县</w:t>
      </w:r>
      <w:r>
        <w:rPr>
          <w:rFonts w:hint="eastAsia" w:ascii="仿宋" w:hAnsi="仿宋" w:eastAsia="仿宋" w:cs="仿宋_GB2312"/>
          <w:sz w:val="32"/>
          <w:szCs w:val="32"/>
        </w:rPr>
        <w:t>自然资源和规划局负责解释。</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第十九条 本细则自发布之日起试行，试行期为</w:t>
      </w:r>
      <w:r>
        <w:rPr>
          <w:rFonts w:hint="eastAsia" w:ascii="仿宋" w:hAnsi="仿宋" w:eastAsia="仿宋" w:cs="仿宋_GB2312"/>
          <w:sz w:val="32"/>
          <w:szCs w:val="32"/>
          <w:lang w:eastAsia="zh-CN"/>
        </w:rPr>
        <w:t>壹</w:t>
      </w:r>
      <w:r>
        <w:rPr>
          <w:rFonts w:hint="eastAsia" w:ascii="仿宋" w:hAnsi="仿宋" w:eastAsia="仿宋" w:cs="仿宋_GB2312"/>
          <w:sz w:val="32"/>
          <w:szCs w:val="32"/>
        </w:rPr>
        <w:t>年。</w:t>
      </w:r>
    </w:p>
    <w:p>
      <w:pPr>
        <w:spacing w:line="560" w:lineRule="exact"/>
        <w:ind w:firstLine="640"/>
        <w:rPr>
          <w:rFonts w:ascii="仿宋" w:hAnsi="仿宋" w:eastAsia="仿宋" w:cs="仿宋_GB2312"/>
          <w:sz w:val="32"/>
          <w:szCs w:val="32"/>
        </w:rPr>
      </w:pPr>
    </w:p>
    <w:p>
      <w:pPr>
        <w:spacing w:line="560" w:lineRule="exact"/>
        <w:ind w:firstLine="640"/>
        <w:rPr>
          <w:rFonts w:ascii="仿宋" w:hAnsi="仿宋" w:eastAsia="仿宋" w:cs="仿宋_GB2312"/>
          <w:sz w:val="32"/>
          <w:szCs w:val="32"/>
        </w:rPr>
      </w:pPr>
    </w:p>
    <w:p>
      <w:pPr>
        <w:spacing w:line="560" w:lineRule="exact"/>
        <w:ind w:firstLine="640"/>
        <w:rPr>
          <w:rFonts w:ascii="仿宋" w:hAnsi="仿宋" w:eastAsia="仿宋" w:cs="仿宋_GB2312"/>
          <w:sz w:val="32"/>
          <w:szCs w:val="32"/>
        </w:rPr>
      </w:pPr>
    </w:p>
    <w:p>
      <w:pPr>
        <w:spacing w:line="560" w:lineRule="exact"/>
        <w:ind w:firstLine="2240" w:firstLineChars="700"/>
        <w:rPr>
          <w:rFonts w:hint="eastAsia" w:ascii="仿宋" w:hAnsi="仿宋" w:eastAsia="仿宋" w:cs="仿宋_GB2312"/>
          <w:sz w:val="32"/>
          <w:szCs w:val="32"/>
        </w:rPr>
      </w:pPr>
      <w:r>
        <w:rPr>
          <w:rFonts w:hint="eastAsia" w:ascii="仿宋" w:hAnsi="仿宋" w:eastAsia="仿宋" w:cs="仿宋_GB2312"/>
          <w:sz w:val="32"/>
          <w:szCs w:val="32"/>
          <w:lang w:eastAsia="zh-CN"/>
        </w:rPr>
        <w:t>新县</w:t>
      </w:r>
      <w:r>
        <w:rPr>
          <w:rFonts w:hint="eastAsia" w:ascii="仿宋" w:hAnsi="仿宋" w:eastAsia="仿宋" w:cs="仿宋_GB2312"/>
          <w:sz w:val="32"/>
          <w:szCs w:val="32"/>
        </w:rPr>
        <w:t>工程建设项目审批制度改革领导小组办公室</w:t>
      </w:r>
    </w:p>
    <w:p>
      <w:pPr>
        <w:spacing w:line="560" w:lineRule="exact"/>
        <w:ind w:firstLine="5120" w:firstLineChars="16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2020年9月12日</w:t>
      </w:r>
    </w:p>
    <w:p>
      <w:pPr>
        <w:spacing w:line="560" w:lineRule="exact"/>
        <w:ind w:firstLine="5120" w:firstLineChars="1600"/>
        <w:rPr>
          <w:rFonts w:hint="eastAsia" w:ascii="仿宋" w:hAnsi="仿宋" w:eastAsia="仿宋" w:cs="仿宋_GB2312"/>
          <w:sz w:val="32"/>
          <w:szCs w:val="32"/>
          <w:lang w:val="en-US" w:eastAsia="zh-CN"/>
        </w:rPr>
      </w:pPr>
    </w:p>
    <w:p>
      <w:pPr>
        <w:spacing w:line="560" w:lineRule="exact"/>
        <w:ind w:firstLine="5120" w:firstLineChars="1600"/>
        <w:rPr>
          <w:rFonts w:hint="eastAsia" w:ascii="仿宋" w:hAnsi="仿宋" w:eastAsia="仿宋" w:cs="仿宋_GB2312"/>
          <w:sz w:val="32"/>
          <w:szCs w:val="32"/>
          <w:lang w:val="en-US" w:eastAsia="zh-CN"/>
        </w:rPr>
      </w:pPr>
    </w:p>
    <w:p>
      <w:pPr>
        <w:spacing w:line="560" w:lineRule="exact"/>
        <w:ind w:firstLine="5120" w:firstLineChars="1600"/>
        <w:rPr>
          <w:rFonts w:hint="eastAsia" w:ascii="仿宋" w:hAnsi="仿宋" w:eastAsia="仿宋" w:cs="仿宋_GB2312"/>
          <w:sz w:val="32"/>
          <w:szCs w:val="32"/>
          <w:lang w:val="en-US" w:eastAsia="zh-CN"/>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bookmarkStart w:id="0" w:name="_GoBack"/>
      <w:bookmarkEnd w:id="0"/>
    </w:p>
    <w:p>
      <w:pPr>
        <w:spacing w:line="560" w:lineRule="exact"/>
        <w:rPr>
          <w:rFonts w:hint="eastAsia"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附件一 设计方案联合审查申请材料清单</w:t>
      </w:r>
    </w:p>
    <w:p>
      <w:pPr>
        <w:spacing w:line="560" w:lineRule="exact"/>
        <w:rPr>
          <w:rFonts w:ascii="黑体" w:hAnsi="黑体" w:eastAsia="黑体" w:cs="黑体"/>
          <w:sz w:val="28"/>
          <w:szCs w:val="28"/>
        </w:rPr>
      </w:pPr>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119"/>
        <w:gridCol w:w="1417"/>
        <w:gridCol w:w="709"/>
        <w:gridCol w:w="127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8" w:space="0"/>
              <w:left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序号</w:t>
            </w:r>
          </w:p>
        </w:tc>
        <w:tc>
          <w:tcPr>
            <w:tcW w:w="3119" w:type="dxa"/>
            <w:tcBorders>
              <w:top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提交材料名称</w:t>
            </w:r>
          </w:p>
        </w:tc>
        <w:tc>
          <w:tcPr>
            <w:tcW w:w="1417" w:type="dxa"/>
            <w:tcBorders>
              <w:top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原件/复印件</w:t>
            </w:r>
          </w:p>
        </w:tc>
        <w:tc>
          <w:tcPr>
            <w:tcW w:w="709" w:type="dxa"/>
            <w:tcBorders>
              <w:top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份数</w:t>
            </w:r>
          </w:p>
        </w:tc>
        <w:tc>
          <w:tcPr>
            <w:tcW w:w="1276" w:type="dxa"/>
            <w:tcBorders>
              <w:top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纸质/电子版</w:t>
            </w:r>
          </w:p>
        </w:tc>
        <w:tc>
          <w:tcPr>
            <w:tcW w:w="2126" w:type="dxa"/>
            <w:tcBorders>
              <w:top w:val="single" w:color="auto" w:sz="8" w:space="0"/>
              <w:bottom w:val="single" w:color="auto" w:sz="8" w:space="0"/>
              <w:right w:val="single" w:color="auto" w:sz="8" w:space="0"/>
            </w:tcBorders>
            <w:vAlign w:val="center"/>
          </w:tcPr>
          <w:p>
            <w:pPr>
              <w:pStyle w:val="9"/>
              <w:ind w:firstLine="0" w:firstLineChars="0"/>
              <w:jc w:val="center"/>
              <w:rPr>
                <w:sz w:val="18"/>
                <w:szCs w:val="18"/>
              </w:rPr>
            </w:pPr>
            <w:r>
              <w:rPr>
                <w:rFonts w:hint="eastAsia"/>
                <w:sz w:val="18"/>
                <w:szCs w:val="18"/>
              </w:rPr>
              <w:t>特定要求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top w:val="single" w:color="auto" w:sz="8" w:space="0"/>
              <w:left w:val="single" w:color="auto" w:sz="8" w:space="0"/>
            </w:tcBorders>
            <w:vAlign w:val="center"/>
          </w:tcPr>
          <w:p>
            <w:pPr>
              <w:pStyle w:val="9"/>
              <w:ind w:firstLine="0" w:firstLineChars="0"/>
              <w:jc w:val="center"/>
              <w:rPr>
                <w:sz w:val="18"/>
                <w:szCs w:val="18"/>
              </w:rPr>
            </w:pPr>
            <w:r>
              <w:rPr>
                <w:rFonts w:hint="eastAsia"/>
                <w:sz w:val="18"/>
                <w:szCs w:val="18"/>
              </w:rPr>
              <w:t>1</w:t>
            </w:r>
          </w:p>
        </w:tc>
        <w:tc>
          <w:tcPr>
            <w:tcW w:w="3119" w:type="dxa"/>
            <w:tcBorders>
              <w:top w:val="single" w:color="auto" w:sz="8" w:space="0"/>
            </w:tcBorders>
            <w:vAlign w:val="center"/>
          </w:tcPr>
          <w:p>
            <w:pPr>
              <w:pStyle w:val="9"/>
              <w:ind w:firstLine="0" w:firstLineChars="0"/>
              <w:jc w:val="center"/>
              <w:rPr>
                <w:sz w:val="18"/>
                <w:szCs w:val="18"/>
              </w:rPr>
            </w:pPr>
            <w:r>
              <w:rPr>
                <w:rFonts w:hint="eastAsia"/>
                <w:sz w:val="18"/>
                <w:szCs w:val="18"/>
              </w:rPr>
              <w:t>工程建设许可申请表</w:t>
            </w:r>
          </w:p>
        </w:tc>
        <w:tc>
          <w:tcPr>
            <w:tcW w:w="1417" w:type="dxa"/>
            <w:tcBorders>
              <w:top w:val="single" w:color="auto" w:sz="8" w:space="0"/>
            </w:tcBorders>
            <w:vAlign w:val="center"/>
          </w:tcPr>
          <w:p>
            <w:pPr>
              <w:pStyle w:val="9"/>
              <w:ind w:firstLine="0" w:firstLineChars="0"/>
              <w:jc w:val="center"/>
              <w:rPr>
                <w:sz w:val="18"/>
                <w:szCs w:val="18"/>
              </w:rPr>
            </w:pPr>
            <w:r>
              <w:rPr>
                <w:rFonts w:hint="eastAsia"/>
                <w:sz w:val="18"/>
                <w:szCs w:val="18"/>
              </w:rPr>
              <w:t>原件</w:t>
            </w:r>
          </w:p>
        </w:tc>
        <w:tc>
          <w:tcPr>
            <w:tcW w:w="709" w:type="dxa"/>
            <w:tcBorders>
              <w:top w:val="single" w:color="auto" w:sz="8" w:space="0"/>
            </w:tcBorders>
            <w:vAlign w:val="center"/>
          </w:tcPr>
          <w:p>
            <w:pPr>
              <w:pStyle w:val="9"/>
              <w:ind w:firstLine="0" w:firstLineChars="0"/>
              <w:jc w:val="center"/>
              <w:rPr>
                <w:sz w:val="18"/>
                <w:szCs w:val="18"/>
              </w:rPr>
            </w:pPr>
            <w:r>
              <w:rPr>
                <w:rFonts w:hint="eastAsia"/>
                <w:sz w:val="18"/>
                <w:szCs w:val="18"/>
              </w:rPr>
              <w:t>1</w:t>
            </w:r>
          </w:p>
        </w:tc>
        <w:tc>
          <w:tcPr>
            <w:tcW w:w="1276" w:type="dxa"/>
            <w:tcBorders>
              <w:top w:val="single" w:color="auto" w:sz="8" w:space="0"/>
            </w:tcBorders>
            <w:vAlign w:val="center"/>
          </w:tcPr>
          <w:p>
            <w:pPr>
              <w:pStyle w:val="9"/>
              <w:ind w:firstLine="0" w:firstLineChars="0"/>
              <w:jc w:val="center"/>
              <w:rPr>
                <w:sz w:val="18"/>
                <w:szCs w:val="18"/>
              </w:rPr>
            </w:pPr>
            <w:r>
              <w:rPr>
                <w:rFonts w:hint="eastAsia"/>
                <w:sz w:val="18"/>
                <w:szCs w:val="18"/>
              </w:rPr>
              <w:t>纸质/电子版</w:t>
            </w:r>
          </w:p>
        </w:tc>
        <w:tc>
          <w:tcPr>
            <w:tcW w:w="2126" w:type="dxa"/>
            <w:tcBorders>
              <w:top w:val="single" w:color="auto" w:sz="8" w:space="0"/>
              <w:right w:val="single" w:color="auto" w:sz="8" w:space="0"/>
            </w:tcBorders>
            <w:vAlign w:val="center"/>
          </w:tcPr>
          <w:p>
            <w:pPr>
              <w:pStyle w:val="9"/>
              <w:ind w:firstLine="0" w:firstLineChars="0"/>
              <w:jc w:val="center"/>
              <w:rPr>
                <w:sz w:val="18"/>
                <w:szCs w:val="18"/>
              </w:rPr>
            </w:pPr>
            <w:r>
              <w:rPr>
                <w:rFonts w:hint="eastAsia"/>
                <w:sz w:val="18"/>
                <w:szCs w:val="18"/>
              </w:rPr>
              <w:t>需加盖公章，用原件扫描为jpg或pdf格式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2</w:t>
            </w:r>
          </w:p>
        </w:tc>
        <w:tc>
          <w:tcPr>
            <w:tcW w:w="3119" w:type="dxa"/>
            <w:vAlign w:val="center"/>
          </w:tcPr>
          <w:p>
            <w:pPr>
              <w:pStyle w:val="9"/>
              <w:ind w:firstLine="0" w:firstLineChars="0"/>
              <w:jc w:val="center"/>
              <w:rPr>
                <w:sz w:val="18"/>
                <w:szCs w:val="18"/>
              </w:rPr>
            </w:pPr>
            <w:r>
              <w:rPr>
                <w:rFonts w:hint="eastAsia"/>
                <w:sz w:val="18"/>
                <w:szCs w:val="18"/>
              </w:rPr>
              <w:t>营业执照或事业单位法人证书或组织机构代码证</w:t>
            </w:r>
          </w:p>
        </w:tc>
        <w:tc>
          <w:tcPr>
            <w:tcW w:w="1417" w:type="dxa"/>
            <w:vAlign w:val="center"/>
          </w:tcPr>
          <w:p>
            <w:pPr>
              <w:pStyle w:val="9"/>
              <w:ind w:firstLine="0" w:firstLineChars="0"/>
              <w:jc w:val="center"/>
              <w:rPr>
                <w:sz w:val="18"/>
                <w:szCs w:val="18"/>
              </w:rPr>
            </w:pPr>
            <w:r>
              <w:rPr>
                <w:rFonts w:hint="eastAsia"/>
                <w:sz w:val="18"/>
                <w:szCs w:val="18"/>
              </w:rPr>
              <w:t>/</w:t>
            </w:r>
          </w:p>
        </w:tc>
        <w:tc>
          <w:tcPr>
            <w:tcW w:w="709" w:type="dxa"/>
            <w:vAlign w:val="center"/>
          </w:tcPr>
          <w:p>
            <w:pPr>
              <w:pStyle w:val="9"/>
              <w:ind w:firstLine="0" w:firstLineChars="0"/>
              <w:jc w:val="center"/>
              <w:rPr>
                <w:sz w:val="18"/>
                <w:szCs w:val="18"/>
              </w:rPr>
            </w:pPr>
            <w:r>
              <w:rPr>
                <w:rFonts w:hint="eastAsia"/>
                <w:sz w:val="18"/>
                <w:szCs w:val="18"/>
              </w:rPr>
              <w:t>/</w:t>
            </w:r>
          </w:p>
        </w:tc>
        <w:tc>
          <w:tcPr>
            <w:tcW w:w="1276" w:type="dxa"/>
            <w:vAlign w:val="center"/>
          </w:tcPr>
          <w:p>
            <w:pPr>
              <w:pStyle w:val="9"/>
              <w:ind w:firstLine="0" w:firstLineChars="0"/>
              <w:jc w:val="center"/>
              <w:rPr>
                <w:sz w:val="18"/>
                <w:szCs w:val="18"/>
              </w:rPr>
            </w:pPr>
            <w:r>
              <w:rPr>
                <w:rFonts w:hint="eastAsia"/>
                <w:sz w:val="18"/>
                <w:szCs w:val="18"/>
              </w:rPr>
              <w:t>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不需提供，部门共享资料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3</w:t>
            </w:r>
          </w:p>
        </w:tc>
        <w:tc>
          <w:tcPr>
            <w:tcW w:w="3119" w:type="dxa"/>
            <w:vAlign w:val="center"/>
          </w:tcPr>
          <w:p>
            <w:pPr>
              <w:pStyle w:val="9"/>
              <w:ind w:firstLine="0" w:firstLineChars="0"/>
              <w:jc w:val="center"/>
              <w:rPr>
                <w:sz w:val="18"/>
                <w:szCs w:val="18"/>
              </w:rPr>
            </w:pPr>
            <w:r>
              <w:rPr>
                <w:rFonts w:hint="eastAsia"/>
                <w:sz w:val="18"/>
                <w:szCs w:val="18"/>
              </w:rPr>
              <w:t>非建设单位法定代表人申请办理的，应当提交授权委托书和受委托人身份证</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需</w:t>
            </w:r>
            <w:r>
              <w:rPr>
                <w:sz w:val="18"/>
                <w:szCs w:val="18"/>
              </w:rPr>
              <w:t>加盖公章</w:t>
            </w:r>
            <w:r>
              <w:rPr>
                <w:rFonts w:hint="eastAsia"/>
                <w:sz w:val="18"/>
                <w:szCs w:val="18"/>
              </w:rPr>
              <w:t>，用原件扫描为jpg或pdf格式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bottom w:val="single" w:color="auto" w:sz="8" w:space="0"/>
            </w:tcBorders>
            <w:vAlign w:val="center"/>
          </w:tcPr>
          <w:p>
            <w:pPr>
              <w:pStyle w:val="9"/>
              <w:ind w:firstLine="0" w:firstLineChars="0"/>
              <w:jc w:val="center"/>
              <w:rPr>
                <w:sz w:val="18"/>
                <w:szCs w:val="18"/>
              </w:rPr>
            </w:pPr>
            <w:r>
              <w:rPr>
                <w:rFonts w:hint="eastAsia"/>
                <w:sz w:val="18"/>
                <w:szCs w:val="18"/>
              </w:rPr>
              <w:t>4</w:t>
            </w:r>
          </w:p>
        </w:tc>
        <w:tc>
          <w:tcPr>
            <w:tcW w:w="3119" w:type="dxa"/>
            <w:tcBorders>
              <w:bottom w:val="single" w:color="auto" w:sz="8" w:space="0"/>
            </w:tcBorders>
            <w:vAlign w:val="center"/>
          </w:tcPr>
          <w:p>
            <w:pPr>
              <w:pStyle w:val="9"/>
              <w:ind w:firstLine="0" w:firstLineChars="0"/>
              <w:jc w:val="center"/>
              <w:rPr>
                <w:sz w:val="18"/>
                <w:szCs w:val="18"/>
              </w:rPr>
            </w:pPr>
            <w:r>
              <w:rPr>
                <w:rFonts w:hint="eastAsia"/>
                <w:sz w:val="18"/>
                <w:szCs w:val="18"/>
              </w:rPr>
              <w:t>使用土地的有关证明文件</w:t>
            </w:r>
          </w:p>
        </w:tc>
        <w:tc>
          <w:tcPr>
            <w:tcW w:w="1417" w:type="dxa"/>
            <w:tcBorders>
              <w:bottom w:val="single" w:color="auto" w:sz="8" w:space="0"/>
            </w:tcBorders>
            <w:vAlign w:val="center"/>
          </w:tcPr>
          <w:p>
            <w:pPr>
              <w:pStyle w:val="9"/>
              <w:ind w:firstLine="0" w:firstLineChars="0"/>
              <w:jc w:val="center"/>
              <w:rPr>
                <w:sz w:val="18"/>
                <w:szCs w:val="18"/>
              </w:rPr>
            </w:pPr>
            <w:r>
              <w:rPr>
                <w:rFonts w:hint="eastAsia"/>
                <w:sz w:val="18"/>
                <w:szCs w:val="18"/>
              </w:rPr>
              <w:t>/</w:t>
            </w:r>
          </w:p>
        </w:tc>
        <w:tc>
          <w:tcPr>
            <w:tcW w:w="709" w:type="dxa"/>
            <w:tcBorders>
              <w:bottom w:val="single" w:color="auto" w:sz="8" w:space="0"/>
            </w:tcBorders>
            <w:vAlign w:val="center"/>
          </w:tcPr>
          <w:p>
            <w:pPr>
              <w:pStyle w:val="9"/>
              <w:ind w:firstLine="0" w:firstLineChars="0"/>
              <w:jc w:val="center"/>
              <w:rPr>
                <w:sz w:val="18"/>
                <w:szCs w:val="18"/>
              </w:rPr>
            </w:pPr>
            <w:r>
              <w:rPr>
                <w:rFonts w:hint="eastAsia"/>
                <w:sz w:val="18"/>
                <w:szCs w:val="18"/>
              </w:rPr>
              <w:t>/</w:t>
            </w:r>
          </w:p>
        </w:tc>
        <w:tc>
          <w:tcPr>
            <w:tcW w:w="1276" w:type="dxa"/>
            <w:tcBorders>
              <w:bottom w:val="single" w:color="auto" w:sz="8" w:space="0"/>
            </w:tcBorders>
            <w:vAlign w:val="center"/>
          </w:tcPr>
          <w:p>
            <w:pPr>
              <w:pStyle w:val="9"/>
              <w:ind w:firstLine="0" w:firstLineChars="0"/>
              <w:jc w:val="center"/>
              <w:rPr>
                <w:sz w:val="18"/>
                <w:szCs w:val="18"/>
              </w:rPr>
            </w:pPr>
            <w:r>
              <w:rPr>
                <w:rFonts w:hint="eastAsia"/>
                <w:sz w:val="18"/>
                <w:szCs w:val="18"/>
              </w:rPr>
              <w:t>电子版</w:t>
            </w:r>
          </w:p>
        </w:tc>
        <w:tc>
          <w:tcPr>
            <w:tcW w:w="2126" w:type="dxa"/>
            <w:tcBorders>
              <w:bottom w:val="single" w:color="auto" w:sz="8" w:space="0"/>
              <w:right w:val="single" w:color="auto" w:sz="8" w:space="0"/>
            </w:tcBorders>
            <w:vAlign w:val="center"/>
          </w:tcPr>
          <w:p>
            <w:pPr>
              <w:pStyle w:val="9"/>
              <w:ind w:firstLine="0" w:firstLineChars="0"/>
              <w:jc w:val="center"/>
              <w:rPr>
                <w:sz w:val="18"/>
                <w:szCs w:val="18"/>
              </w:rPr>
            </w:pPr>
            <w:r>
              <w:rPr>
                <w:rFonts w:hint="eastAsia"/>
                <w:sz w:val="18"/>
                <w:szCs w:val="18"/>
              </w:rPr>
              <w:t>不需提供，部门共享资料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5</w:t>
            </w:r>
          </w:p>
        </w:tc>
        <w:tc>
          <w:tcPr>
            <w:tcW w:w="3119" w:type="dxa"/>
            <w:vAlign w:val="center"/>
          </w:tcPr>
          <w:p>
            <w:pPr>
              <w:pStyle w:val="9"/>
              <w:ind w:firstLine="0" w:firstLineChars="0"/>
              <w:jc w:val="center"/>
              <w:rPr>
                <w:sz w:val="18"/>
                <w:szCs w:val="18"/>
              </w:rPr>
            </w:pPr>
            <w:r>
              <w:rPr>
                <w:rFonts w:hint="eastAsia"/>
                <w:sz w:val="18"/>
                <w:szCs w:val="18"/>
              </w:rPr>
              <w:t>总平面图及日照分析</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需加盖公章，用原件扫描为jpg或pdf格式，另提供CAD电子版（1:500或1:1000）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6</w:t>
            </w:r>
          </w:p>
        </w:tc>
        <w:tc>
          <w:tcPr>
            <w:tcW w:w="3119" w:type="dxa"/>
            <w:vAlign w:val="center"/>
          </w:tcPr>
          <w:p>
            <w:pPr>
              <w:pStyle w:val="9"/>
              <w:ind w:firstLine="0" w:firstLineChars="0"/>
              <w:jc w:val="center"/>
              <w:rPr>
                <w:sz w:val="18"/>
                <w:szCs w:val="18"/>
              </w:rPr>
            </w:pPr>
            <w:r>
              <w:rPr>
                <w:rFonts w:hint="eastAsia"/>
                <w:sz w:val="18"/>
                <w:szCs w:val="18"/>
              </w:rPr>
              <w:t>外立面设计效果图，建筑平、立、剖图</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A3图幅，需加盖公章，另提供jpg或pdf电子版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7</w:t>
            </w:r>
          </w:p>
        </w:tc>
        <w:tc>
          <w:tcPr>
            <w:tcW w:w="3119" w:type="dxa"/>
            <w:vAlign w:val="center"/>
          </w:tcPr>
          <w:p>
            <w:pPr>
              <w:pStyle w:val="9"/>
              <w:ind w:firstLine="0" w:firstLineChars="0"/>
              <w:jc w:val="center"/>
              <w:rPr>
                <w:sz w:val="18"/>
                <w:szCs w:val="18"/>
              </w:rPr>
            </w:pPr>
            <w:r>
              <w:rPr>
                <w:rFonts w:hint="eastAsia"/>
                <w:sz w:val="18"/>
                <w:szCs w:val="18"/>
              </w:rPr>
              <w:t>规划设计说明，建筑面积明细表</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A3图幅，需加盖公章，另提供jpg或pdf电子版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8</w:t>
            </w:r>
          </w:p>
        </w:tc>
        <w:tc>
          <w:tcPr>
            <w:tcW w:w="3119" w:type="dxa"/>
            <w:vAlign w:val="center"/>
          </w:tcPr>
          <w:p>
            <w:pPr>
              <w:pStyle w:val="9"/>
              <w:ind w:firstLine="0" w:firstLineChars="0"/>
              <w:jc w:val="center"/>
              <w:rPr>
                <w:sz w:val="18"/>
                <w:szCs w:val="18"/>
              </w:rPr>
            </w:pPr>
            <w:r>
              <w:rPr>
                <w:rFonts w:hint="eastAsia"/>
                <w:sz w:val="18"/>
                <w:szCs w:val="18"/>
              </w:rPr>
              <w:t>防空地下室设计方案</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9</w:t>
            </w:r>
          </w:p>
        </w:tc>
        <w:tc>
          <w:tcPr>
            <w:tcW w:w="3119" w:type="dxa"/>
            <w:vAlign w:val="center"/>
          </w:tcPr>
          <w:p>
            <w:pPr>
              <w:pStyle w:val="9"/>
              <w:ind w:firstLine="0" w:firstLineChars="0"/>
              <w:jc w:val="center"/>
              <w:rPr>
                <w:sz w:val="18"/>
                <w:szCs w:val="18"/>
              </w:rPr>
            </w:pPr>
            <w:r>
              <w:rPr>
                <w:rFonts w:hint="eastAsia"/>
                <w:sz w:val="18"/>
                <w:szCs w:val="18"/>
              </w:rPr>
              <w:t>附属绿化工程设计方案</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10</w:t>
            </w:r>
          </w:p>
        </w:tc>
        <w:tc>
          <w:tcPr>
            <w:tcW w:w="3119" w:type="dxa"/>
            <w:vAlign w:val="center"/>
          </w:tcPr>
          <w:p>
            <w:pPr>
              <w:pStyle w:val="9"/>
              <w:ind w:firstLine="0" w:firstLineChars="0"/>
              <w:jc w:val="center"/>
              <w:rPr>
                <w:sz w:val="18"/>
                <w:szCs w:val="18"/>
              </w:rPr>
            </w:pPr>
            <w:r>
              <w:rPr>
                <w:rFonts w:hint="eastAsia"/>
                <w:sz w:val="18"/>
                <w:szCs w:val="18"/>
              </w:rPr>
              <w:t>海绵城市设计方案</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11</w:t>
            </w:r>
          </w:p>
        </w:tc>
        <w:tc>
          <w:tcPr>
            <w:tcW w:w="3119" w:type="dxa"/>
            <w:vAlign w:val="center"/>
          </w:tcPr>
          <w:p>
            <w:pPr>
              <w:pStyle w:val="9"/>
              <w:ind w:firstLine="0" w:firstLineChars="0"/>
              <w:jc w:val="center"/>
              <w:rPr>
                <w:sz w:val="18"/>
                <w:szCs w:val="18"/>
              </w:rPr>
            </w:pPr>
            <w:r>
              <w:rPr>
                <w:rFonts w:hint="eastAsia"/>
                <w:sz w:val="18"/>
                <w:szCs w:val="18"/>
              </w:rPr>
              <w:t>管网布置方案</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12</w:t>
            </w:r>
          </w:p>
        </w:tc>
        <w:tc>
          <w:tcPr>
            <w:tcW w:w="3119" w:type="dxa"/>
            <w:vAlign w:val="center"/>
          </w:tcPr>
          <w:p>
            <w:pPr>
              <w:pStyle w:val="9"/>
              <w:ind w:firstLine="0" w:firstLineChars="0"/>
              <w:jc w:val="center"/>
              <w:rPr>
                <w:sz w:val="18"/>
                <w:szCs w:val="18"/>
              </w:rPr>
            </w:pPr>
            <w:r>
              <w:rPr>
                <w:rFonts w:hint="eastAsia"/>
                <w:sz w:val="18"/>
                <w:szCs w:val="18"/>
              </w:rPr>
              <w:t>竖向设计方案</w:t>
            </w:r>
          </w:p>
        </w:tc>
        <w:tc>
          <w:tcPr>
            <w:tcW w:w="1417" w:type="dxa"/>
            <w:vAlign w:val="center"/>
          </w:tcPr>
          <w:p>
            <w:pPr>
              <w:pStyle w:val="9"/>
              <w:ind w:firstLine="0" w:firstLineChars="0"/>
              <w:jc w:val="center"/>
              <w:rPr>
                <w:sz w:val="18"/>
                <w:szCs w:val="18"/>
              </w:rPr>
            </w:pPr>
            <w:r>
              <w:rPr>
                <w:rFonts w:hint="eastAsia"/>
                <w:sz w:val="18"/>
                <w:szCs w:val="18"/>
              </w:rPr>
              <w:t>原件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用原件扫描为jpg或pdf格式，另提供CAD电子版（1:500或1:1000）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9" w:type="dxa"/>
            <w:tcBorders>
              <w:left w:val="single" w:color="auto" w:sz="8" w:space="0"/>
            </w:tcBorders>
            <w:vAlign w:val="center"/>
          </w:tcPr>
          <w:p>
            <w:pPr>
              <w:pStyle w:val="9"/>
              <w:ind w:firstLine="0" w:firstLineChars="0"/>
              <w:jc w:val="center"/>
              <w:rPr>
                <w:sz w:val="18"/>
                <w:szCs w:val="18"/>
              </w:rPr>
            </w:pPr>
            <w:r>
              <w:rPr>
                <w:rFonts w:hint="eastAsia"/>
                <w:sz w:val="18"/>
                <w:szCs w:val="18"/>
              </w:rPr>
              <w:t>13</w:t>
            </w:r>
          </w:p>
        </w:tc>
        <w:tc>
          <w:tcPr>
            <w:tcW w:w="3119" w:type="dxa"/>
            <w:vAlign w:val="center"/>
          </w:tcPr>
          <w:p>
            <w:pPr>
              <w:pStyle w:val="9"/>
              <w:ind w:firstLine="0" w:firstLineChars="0"/>
              <w:jc w:val="center"/>
              <w:rPr>
                <w:sz w:val="18"/>
                <w:szCs w:val="18"/>
              </w:rPr>
            </w:pPr>
            <w:r>
              <w:rPr>
                <w:rFonts w:hint="eastAsia"/>
                <w:sz w:val="18"/>
                <w:szCs w:val="18"/>
              </w:rPr>
              <w:t>其他材料（已在前置环节办理的事项提供相关部门意见）</w:t>
            </w:r>
          </w:p>
        </w:tc>
        <w:tc>
          <w:tcPr>
            <w:tcW w:w="1417" w:type="dxa"/>
            <w:vAlign w:val="center"/>
          </w:tcPr>
          <w:p>
            <w:pPr>
              <w:pStyle w:val="9"/>
              <w:ind w:firstLine="0" w:firstLineChars="0"/>
              <w:jc w:val="center"/>
              <w:rPr>
                <w:sz w:val="18"/>
                <w:szCs w:val="18"/>
              </w:rPr>
            </w:pPr>
            <w:r>
              <w:rPr>
                <w:rFonts w:hint="eastAsia"/>
                <w:sz w:val="18"/>
                <w:szCs w:val="18"/>
              </w:rPr>
              <w:t>复印件</w:t>
            </w:r>
          </w:p>
        </w:tc>
        <w:tc>
          <w:tcPr>
            <w:tcW w:w="709" w:type="dxa"/>
            <w:vAlign w:val="center"/>
          </w:tcPr>
          <w:p>
            <w:pPr>
              <w:pStyle w:val="9"/>
              <w:ind w:firstLine="0" w:firstLineChars="0"/>
              <w:jc w:val="center"/>
              <w:rPr>
                <w:sz w:val="18"/>
                <w:szCs w:val="18"/>
              </w:rPr>
            </w:pPr>
            <w:r>
              <w:rPr>
                <w:rFonts w:hint="eastAsia"/>
                <w:sz w:val="18"/>
                <w:szCs w:val="18"/>
              </w:rPr>
              <w:t>1</w:t>
            </w:r>
          </w:p>
        </w:tc>
        <w:tc>
          <w:tcPr>
            <w:tcW w:w="1276" w:type="dxa"/>
            <w:vAlign w:val="center"/>
          </w:tcPr>
          <w:p>
            <w:pPr>
              <w:pStyle w:val="9"/>
              <w:ind w:firstLine="0" w:firstLineChars="0"/>
              <w:jc w:val="center"/>
              <w:rPr>
                <w:sz w:val="18"/>
                <w:szCs w:val="18"/>
              </w:rPr>
            </w:pPr>
            <w:r>
              <w:rPr>
                <w:rFonts w:hint="eastAsia"/>
                <w:sz w:val="18"/>
                <w:szCs w:val="18"/>
              </w:rPr>
              <w:t>纸质/电子版</w:t>
            </w:r>
          </w:p>
        </w:tc>
        <w:tc>
          <w:tcPr>
            <w:tcW w:w="2126" w:type="dxa"/>
            <w:tcBorders>
              <w:right w:val="single" w:color="auto" w:sz="8" w:space="0"/>
            </w:tcBorders>
            <w:vAlign w:val="center"/>
          </w:tcPr>
          <w:p>
            <w:pPr>
              <w:pStyle w:val="9"/>
              <w:ind w:firstLine="0" w:firstLineChars="0"/>
              <w:jc w:val="center"/>
              <w:rPr>
                <w:sz w:val="18"/>
                <w:szCs w:val="18"/>
              </w:rPr>
            </w:pPr>
            <w:r>
              <w:rPr>
                <w:rFonts w:hint="eastAsia"/>
                <w:sz w:val="18"/>
                <w:szCs w:val="18"/>
              </w:rPr>
              <w:t>复印件</w:t>
            </w:r>
            <w:r>
              <w:rPr>
                <w:sz w:val="18"/>
                <w:szCs w:val="18"/>
              </w:rPr>
              <w:t>加盖公章</w:t>
            </w:r>
            <w:r>
              <w:rPr>
                <w:rFonts w:hint="eastAsia"/>
                <w:sz w:val="18"/>
                <w:szCs w:val="18"/>
              </w:rPr>
              <w:t>，用原件扫描为jpg或pdf格式</w:t>
            </w:r>
          </w:p>
        </w:tc>
      </w:tr>
    </w:tbl>
    <w:p>
      <w:pPr>
        <w:widowControl/>
        <w:jc w:val="left"/>
        <w:rPr>
          <w:rFonts w:ascii="仿宋" w:hAnsi="仿宋" w:eastAsia="仿宋"/>
          <w:sz w:val="32"/>
          <w:szCs w:val="32"/>
        </w:rPr>
      </w:pPr>
    </w:p>
    <w:sectPr>
      <w:footerReference r:id="rId3"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875FD"/>
    <w:rsid w:val="000C051A"/>
    <w:rsid w:val="001D4AB0"/>
    <w:rsid w:val="002A2459"/>
    <w:rsid w:val="002C2195"/>
    <w:rsid w:val="002D4EAB"/>
    <w:rsid w:val="002D7456"/>
    <w:rsid w:val="002E49F7"/>
    <w:rsid w:val="002F7B92"/>
    <w:rsid w:val="00335DF0"/>
    <w:rsid w:val="003E3C7D"/>
    <w:rsid w:val="00501056"/>
    <w:rsid w:val="005411E7"/>
    <w:rsid w:val="00634EAE"/>
    <w:rsid w:val="00644500"/>
    <w:rsid w:val="00661399"/>
    <w:rsid w:val="00663CDC"/>
    <w:rsid w:val="00697F9F"/>
    <w:rsid w:val="006B7422"/>
    <w:rsid w:val="007C1F02"/>
    <w:rsid w:val="008A5717"/>
    <w:rsid w:val="008E1F36"/>
    <w:rsid w:val="008E6906"/>
    <w:rsid w:val="00900EF1"/>
    <w:rsid w:val="0098714C"/>
    <w:rsid w:val="009B06ED"/>
    <w:rsid w:val="009C403B"/>
    <w:rsid w:val="00A32D22"/>
    <w:rsid w:val="00A50801"/>
    <w:rsid w:val="00AE0F8E"/>
    <w:rsid w:val="00B145E5"/>
    <w:rsid w:val="00B528CC"/>
    <w:rsid w:val="00BA419A"/>
    <w:rsid w:val="00BD4974"/>
    <w:rsid w:val="00BF59E3"/>
    <w:rsid w:val="00C5721F"/>
    <w:rsid w:val="00C64294"/>
    <w:rsid w:val="00C80B0D"/>
    <w:rsid w:val="00CA5164"/>
    <w:rsid w:val="00CE14BA"/>
    <w:rsid w:val="00D10781"/>
    <w:rsid w:val="00D2082F"/>
    <w:rsid w:val="00D4349C"/>
    <w:rsid w:val="00D51CE5"/>
    <w:rsid w:val="00D73A2F"/>
    <w:rsid w:val="00E03F70"/>
    <w:rsid w:val="00E409AE"/>
    <w:rsid w:val="00E67CFF"/>
    <w:rsid w:val="00E967A4"/>
    <w:rsid w:val="00EB057E"/>
    <w:rsid w:val="2938770B"/>
    <w:rsid w:val="4717364A"/>
    <w:rsid w:val="484E4F44"/>
    <w:rsid w:val="50ED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C87E1-E313-439B-8D44-9F8EC92DD14E}">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1308</Characters>
  <Lines>10</Lines>
  <Paragraphs>3</Paragraphs>
  <TotalTime>1</TotalTime>
  <ScaleCrop>false</ScaleCrop>
  <LinksUpToDate>false</LinksUpToDate>
  <CharactersWithSpaces>1534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2019-09-17T02:19:00Z</dcterms:created>
  <dc:creator>Administrator</dc:creator>
  <cp:lastModifiedBy>Administrator</cp:lastModifiedBy>
  <cp:lastPrinted>2019-09-20T01:23:00Z</cp:lastPrinted>
  <dcterms:modified xsi:type="dcterms:W3CDTF">2020-09-12T02:59:47Z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