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新县生态环境局召开信用体系建设专题培训会</w:t>
      </w:r>
    </w:p>
    <w:p>
      <w:pPr>
        <w:jc w:val="center"/>
        <w:rPr>
          <w:rFonts w:hint="eastAsia" w:ascii="宋体" w:hAnsi="宋体" w:eastAsia="宋体" w:cs="宋体"/>
          <w:i w:val="0"/>
          <w:iCs w:val="0"/>
          <w:caps w:val="0"/>
          <w:color w:val="000000"/>
          <w:spacing w:val="0"/>
          <w:sz w:val="24"/>
          <w:szCs w:val="24"/>
          <w:shd w:val="clear" w:fill="FFFFFF"/>
        </w:rPr>
      </w:pPr>
    </w:p>
    <w:p>
      <w:pPr>
        <w:ind w:firstLine="640" w:firstLineChars="200"/>
        <w:jc w:val="left"/>
        <w:rPr>
          <w:rFonts w:hint="eastAsia" w:ascii="仿宋_GB2312" w:hAnsi="仿宋_GB2312"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bdr w:val="none" w:color="auto" w:sz="0" w:space="0"/>
        </w:rPr>
        <w:t>为有效推动</w:t>
      </w:r>
      <w:r>
        <w:rPr>
          <w:rFonts w:hint="eastAsia" w:ascii="仿宋_GB2312" w:hAnsi="宋体" w:eastAsia="仿宋_GB2312" w:cs="仿宋_GB2312"/>
          <w:i w:val="0"/>
          <w:iCs w:val="0"/>
          <w:caps w:val="0"/>
          <w:color w:val="000000"/>
          <w:spacing w:val="0"/>
          <w:sz w:val="32"/>
          <w:szCs w:val="32"/>
          <w:bdr w:val="none" w:color="auto" w:sz="0" w:space="0"/>
          <w:lang w:val="en-US" w:eastAsia="zh-CN"/>
        </w:rPr>
        <w:t>我县生态</w:t>
      </w:r>
      <w:r>
        <w:rPr>
          <w:rFonts w:ascii="仿宋_GB2312" w:hAnsi="宋体" w:eastAsia="仿宋_GB2312" w:cs="仿宋_GB2312"/>
          <w:i w:val="0"/>
          <w:iCs w:val="0"/>
          <w:caps w:val="0"/>
          <w:color w:val="000000"/>
          <w:spacing w:val="0"/>
          <w:sz w:val="32"/>
          <w:szCs w:val="32"/>
          <w:bdr w:val="none" w:color="auto" w:sz="0" w:space="0"/>
        </w:rPr>
        <w:t>环境领域信用体系建设，营造诚实、守信、自律、互信的社会信用环境，</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24</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下午</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县</w:t>
      </w:r>
      <w:r>
        <w:rPr>
          <w:rFonts w:hint="eastAsia" w:ascii="仿宋_GB2312" w:hAnsi="仿宋_GB2312" w:eastAsia="仿宋_GB2312" w:cs="仿宋_GB2312"/>
          <w:i w:val="0"/>
          <w:iCs w:val="0"/>
          <w:caps w:val="0"/>
          <w:color w:val="000000"/>
          <w:spacing w:val="0"/>
          <w:sz w:val="32"/>
          <w:szCs w:val="32"/>
          <w:shd w:val="clear" w:fill="FFFFFF"/>
          <w:lang w:val="en-US" w:eastAsia="zh-CN"/>
        </w:rPr>
        <w:t>生态环境</w:t>
      </w:r>
      <w:r>
        <w:rPr>
          <w:rFonts w:hint="eastAsia" w:ascii="仿宋_GB2312" w:hAnsi="仿宋_GB2312" w:eastAsia="仿宋_GB2312" w:cs="仿宋_GB2312"/>
          <w:i w:val="0"/>
          <w:iCs w:val="0"/>
          <w:caps w:val="0"/>
          <w:color w:val="000000"/>
          <w:spacing w:val="0"/>
          <w:sz w:val="32"/>
          <w:szCs w:val="32"/>
          <w:shd w:val="clear" w:fill="FFFFFF"/>
        </w:rPr>
        <w:t>局在六楼会议室</w:t>
      </w:r>
      <w:r>
        <w:rPr>
          <w:rFonts w:hint="eastAsia" w:ascii="仿宋_GB2312" w:hAnsi="仿宋_GB2312" w:eastAsia="仿宋_GB2312" w:cs="仿宋_GB2312"/>
          <w:i w:val="0"/>
          <w:iCs w:val="0"/>
          <w:caps w:val="0"/>
          <w:color w:val="000000"/>
          <w:spacing w:val="0"/>
          <w:sz w:val="32"/>
          <w:szCs w:val="32"/>
          <w:shd w:val="clear" w:fill="FFFFFF"/>
          <w:lang w:val="en-US" w:eastAsia="zh-CN"/>
        </w:rPr>
        <w:t>召开信用体系建设专题培训会</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局机关各股室及县环境监察大队部分执法人员</w:t>
      </w:r>
      <w:r>
        <w:rPr>
          <w:rFonts w:hint="eastAsia" w:ascii="仿宋_GB2312" w:hAnsi="仿宋_GB2312" w:eastAsia="仿宋_GB2312" w:cs="仿宋_GB2312"/>
          <w:i w:val="0"/>
          <w:iCs w:val="0"/>
          <w:caps w:val="0"/>
          <w:color w:val="000000"/>
          <w:spacing w:val="0"/>
          <w:sz w:val="32"/>
          <w:szCs w:val="32"/>
          <w:shd w:val="clear" w:fill="FFFFFF"/>
        </w:rPr>
        <w:t>参加了会议。</w:t>
      </w:r>
    </w:p>
    <w:p>
      <w:pPr>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drawing>
          <wp:inline distT="0" distB="0" distL="114300" distR="114300">
            <wp:extent cx="4929505" cy="3964305"/>
            <wp:effectExtent l="0" t="0" r="4445" b="17145"/>
            <wp:docPr id="1" name="图片 1" descr="6847e81a63c98b4c42f067e895f2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47e81a63c98b4c42f067e895f25b6"/>
                    <pic:cNvPicPr>
                      <a:picLocks noChangeAspect="1"/>
                    </pic:cNvPicPr>
                  </pic:nvPicPr>
                  <pic:blipFill>
                    <a:blip r:embed="rId4"/>
                    <a:stretch>
                      <a:fillRect/>
                    </a:stretch>
                  </pic:blipFill>
                  <pic:spPr>
                    <a:xfrm>
                      <a:off x="0" y="0"/>
                      <a:ext cx="4929505" cy="3964305"/>
                    </a:xfrm>
                    <a:prstGeom prst="rect">
                      <a:avLst/>
                    </a:prstGeom>
                  </pic:spPr>
                </pic:pic>
              </a:graphicData>
            </a:graphic>
          </wp:inline>
        </w:drawing>
      </w:r>
    </w:p>
    <w:p>
      <w:pPr>
        <w:ind w:firstLine="640" w:firstLineChars="200"/>
        <w:jc w:val="left"/>
        <w:rPr>
          <w:rFonts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会上</w:t>
      </w:r>
      <w:r>
        <w:rPr>
          <w:rFonts w:hint="eastAsia" w:ascii="仿宋_GB2312" w:hAnsi="仿宋_GB2312" w:eastAsia="仿宋_GB2312" w:cs="仿宋_GB2312"/>
          <w:i w:val="0"/>
          <w:iCs w:val="0"/>
          <w:caps w:val="0"/>
          <w:color w:val="000000"/>
          <w:spacing w:val="0"/>
          <w:sz w:val="32"/>
          <w:szCs w:val="32"/>
          <w:shd w:val="clear" w:fill="FFFFFF"/>
          <w:lang w:val="en-US" w:eastAsia="zh-CN"/>
        </w:rPr>
        <w:t>发放了《诚信建设倡议书》和有关学习材料，</w:t>
      </w:r>
      <w:r>
        <w:rPr>
          <w:rFonts w:hint="eastAsia" w:ascii="仿宋_GB2312" w:hAnsi="仿宋_GB2312" w:eastAsia="仿宋_GB2312" w:cs="仿宋_GB2312"/>
          <w:i w:val="0"/>
          <w:iCs w:val="0"/>
          <w:caps w:val="0"/>
          <w:color w:val="000000"/>
          <w:spacing w:val="0"/>
          <w:sz w:val="32"/>
          <w:szCs w:val="32"/>
          <w:shd w:val="clear" w:fill="FFFFFF"/>
        </w:rPr>
        <w:t>集中学习了《河南省社会信用条例》</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信阳市企业事业单位环境信用分级分类监管办法（试行）</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相关内容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会议</w:t>
      </w:r>
      <w:r>
        <w:rPr>
          <w:rFonts w:ascii="仿宋_GB2312" w:hAnsi="宋体" w:eastAsia="仿宋_GB2312" w:cs="仿宋_GB2312"/>
          <w:i w:val="0"/>
          <w:iCs w:val="0"/>
          <w:caps w:val="0"/>
          <w:color w:val="000000"/>
          <w:spacing w:val="0"/>
          <w:sz w:val="32"/>
          <w:szCs w:val="32"/>
          <w:shd w:val="clear" w:fill="FFFFFF"/>
        </w:rPr>
        <w:t>指出</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加强环境信用管理是提升环境治理体系和治理能力建设的一项重要举措，也是督促企业增强环保意识和提高管理水平的有效手段。生态环境部门在严格执法、强化监管的同时，要积极做好为企业服务的工作，指导帮助企业整改达标，规范修复环境信用，消除负面影响，促进企业依法依规良性发展。</w:t>
      </w:r>
    </w:p>
    <w:p>
      <w:pPr>
        <w:ind w:firstLine="630" w:firstLineChars="200"/>
        <w:jc w:val="left"/>
        <w:rPr>
          <w:rFonts w:hint="eastAsia" w:ascii="仿宋_GB2312" w:hAnsi="宋体" w:eastAsia="仿宋_GB2312" w:cs="仿宋_GB2312"/>
          <w:i w:val="0"/>
          <w:iCs w:val="0"/>
          <w:caps w:val="0"/>
          <w:color w:val="000000"/>
          <w:spacing w:val="0"/>
          <w:sz w:val="31"/>
          <w:szCs w:val="31"/>
          <w:shd w:val="clear" w:fill="FFFFFF"/>
          <w:lang w:eastAsia="zh-CN"/>
        </w:rPr>
      </w:pPr>
      <w:r>
        <w:rPr>
          <w:rFonts w:hint="eastAsia" w:ascii="仿宋_GB2312" w:hAnsi="宋体" w:eastAsia="仿宋_GB2312" w:cs="仿宋_GB2312"/>
          <w:i w:val="0"/>
          <w:iCs w:val="0"/>
          <w:caps w:val="0"/>
          <w:color w:val="000000"/>
          <w:spacing w:val="0"/>
          <w:sz w:val="31"/>
          <w:szCs w:val="31"/>
          <w:shd w:val="clear" w:fill="FFFFFF"/>
          <w:lang w:eastAsia="zh-CN"/>
        </w:rPr>
        <w:drawing>
          <wp:inline distT="0" distB="0" distL="114300" distR="114300">
            <wp:extent cx="5264785" cy="3950335"/>
            <wp:effectExtent l="0" t="0" r="12065" b="12065"/>
            <wp:docPr id="2" name="图片 2" descr="e4abdfb3b3db62083fc9630c27125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abdfb3b3db62083fc9630c271253b"/>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ind w:firstLine="640" w:firstLineChars="200"/>
        <w:jc w:val="left"/>
        <w:rPr>
          <w:rFonts w:hint="eastAsia" w:ascii="仿宋_GB2312" w:hAnsi="宋体" w:eastAsia="仿宋_GB2312" w:cs="仿宋_GB2312"/>
          <w:i w:val="0"/>
          <w:iCs w:val="0"/>
          <w:caps w:val="0"/>
          <w:color w:val="000000"/>
          <w:spacing w:val="0"/>
          <w:sz w:val="32"/>
          <w:szCs w:val="32"/>
          <w:shd w:val="clear" w:fill="FFFFFF"/>
          <w:lang w:eastAsia="zh-CN"/>
        </w:rPr>
      </w:pPr>
      <w:r>
        <w:rPr>
          <w:rFonts w:ascii="仿宋_GB2312" w:hAnsi="宋体" w:eastAsia="仿宋_GB2312" w:cs="仿宋_GB2312"/>
          <w:i w:val="0"/>
          <w:iCs w:val="0"/>
          <w:caps w:val="0"/>
          <w:color w:val="000000"/>
          <w:spacing w:val="0"/>
          <w:sz w:val="32"/>
          <w:szCs w:val="32"/>
          <w:bdr w:val="none" w:color="auto" w:sz="0" w:space="0"/>
        </w:rPr>
        <w:t>下一步，</w:t>
      </w:r>
      <w:r>
        <w:rPr>
          <w:rFonts w:hint="eastAsia" w:ascii="仿宋_GB2312" w:hAnsi="宋体" w:eastAsia="仿宋_GB2312" w:cs="仿宋_GB2312"/>
          <w:i w:val="0"/>
          <w:iCs w:val="0"/>
          <w:caps w:val="0"/>
          <w:color w:val="000000"/>
          <w:spacing w:val="0"/>
          <w:sz w:val="32"/>
          <w:szCs w:val="32"/>
          <w:bdr w:val="none" w:color="auto" w:sz="0" w:space="0"/>
          <w:lang w:val="en-US" w:eastAsia="zh-CN"/>
        </w:rPr>
        <w:t>新县</w:t>
      </w:r>
      <w:r>
        <w:rPr>
          <w:rFonts w:ascii="仿宋_GB2312" w:hAnsi="宋体" w:eastAsia="仿宋_GB2312" w:cs="仿宋_GB2312"/>
          <w:i w:val="0"/>
          <w:iCs w:val="0"/>
          <w:caps w:val="0"/>
          <w:color w:val="000000"/>
          <w:spacing w:val="0"/>
          <w:sz w:val="32"/>
          <w:szCs w:val="32"/>
          <w:bdr w:val="none" w:color="auto" w:sz="0" w:space="0"/>
        </w:rPr>
        <w:t>生态环境局将紧扣生态环境领域社会信用体系建设要求，加强行政许可和行政处罚</w:t>
      </w:r>
      <w:r>
        <w:rPr>
          <w:rFonts w:hint="eastAsia" w:ascii="仿宋_GB2312" w:hAnsi="宋体" w:eastAsia="仿宋_GB2312" w:cs="仿宋_GB2312"/>
          <w:i w:val="0"/>
          <w:iCs w:val="0"/>
          <w:caps w:val="0"/>
          <w:color w:val="000000"/>
          <w:spacing w:val="0"/>
          <w:sz w:val="32"/>
          <w:szCs w:val="32"/>
          <w:shd w:val="clear" w:fill="FFFFFF"/>
        </w:rPr>
        <w:t>“双公示”、守信联合激励和失信联合惩戒等社会信用体系主要任务建设，进一步提升环境法治意识</w:t>
      </w:r>
      <w:r>
        <w:rPr>
          <w:rFonts w:hint="eastAsia" w:ascii="仿宋_GB2312" w:hAnsi="宋体" w:eastAsia="仿宋_GB2312" w:cs="仿宋_GB2312"/>
          <w:i w:val="0"/>
          <w:iCs w:val="0"/>
          <w:caps w:val="0"/>
          <w:color w:val="000000"/>
          <w:spacing w:val="0"/>
          <w:sz w:val="32"/>
          <w:szCs w:val="32"/>
          <w:shd w:val="clear" w:fill="FFFFFF"/>
          <w:lang w:eastAsia="zh-CN"/>
        </w:rPr>
        <w:t>，</w:t>
      </w:r>
      <w:bookmarkStart w:id="0" w:name="_GoBack"/>
      <w:bookmarkEnd w:id="0"/>
      <w:r>
        <w:rPr>
          <w:rFonts w:hint="eastAsia" w:ascii="仿宋_GB2312" w:hAnsi="宋体" w:eastAsia="仿宋_GB2312" w:cs="仿宋_GB2312"/>
          <w:i w:val="0"/>
          <w:iCs w:val="0"/>
          <w:caps w:val="0"/>
          <w:color w:val="000000"/>
          <w:spacing w:val="0"/>
          <w:sz w:val="32"/>
          <w:szCs w:val="32"/>
          <w:shd w:val="clear" w:fill="FFFFFF"/>
        </w:rPr>
        <w:t>落实好环境信用管理的各项要求。</w:t>
      </w:r>
    </w:p>
    <w:p>
      <w:pPr>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p>
    <w:p>
      <w:pPr>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p>
    <w:p>
      <w:pPr>
        <w:ind w:firstLine="640" w:firstLineChars="200"/>
        <w:jc w:val="left"/>
        <w:rPr>
          <w:rFonts w:hint="eastAsia" w:ascii="仿宋_GB2312" w:hAnsi="仿宋_GB2312" w:eastAsia="仿宋_GB2312" w:cs="仿宋_GB2312"/>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068F2"/>
    <w:rsid w:val="141B2394"/>
    <w:rsid w:val="23942E50"/>
    <w:rsid w:val="2A7F0C16"/>
    <w:rsid w:val="2DFE5AFF"/>
    <w:rsid w:val="47343511"/>
    <w:rsid w:val="4CF068F2"/>
    <w:rsid w:val="5BF17C25"/>
    <w:rsid w:val="788334CC"/>
    <w:rsid w:val="7AC9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431</Characters>
  <Lines>0</Lines>
  <Paragraphs>0</Paragraphs>
  <TotalTime>28</TotalTime>
  <ScaleCrop>false</ScaleCrop>
  <LinksUpToDate>false</LinksUpToDate>
  <CharactersWithSpaces>431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2022-04-24T07:25:00Z</dcterms:created>
  <dc:creator>剑胆琴心</dc:creator>
  <cp:lastModifiedBy>剑胆琴心</cp:lastModifiedBy>
  <dcterms:modified xsi:type="dcterms:W3CDTF">2022-04-24T08:23:42Z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B2628925545D4CA6AEC3F58BAC110DCD</vt:lpwstr>
  </property>
</Properties>
</file>