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新县交通运输局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组织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召开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信用体系专题培训会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为持续深化我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交通运输信用体系建设，加快构建以信用为基础的新型监管机制，全面提升交通运输行业现代化治理能力和服务水平，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局班子成员、局机关和农村所全体干部职工共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参加了此次培训。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会上，参会人员共同学习了《交通信用和信用体系建设》，从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交通信用体系建设总体框架、发展成效、主要做法，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习了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交通信用工作发展思路和重点实施任务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局党组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副书记</w:t>
      </w:r>
      <w:r>
        <w:rPr>
          <w:rFonts w:hint="default" w:ascii="仿宋_GB2312" w:hAnsi="仿宋_GB2312" w:eastAsia="仿宋_GB2312" w:cs="仿宋_GB2312"/>
          <w:sz w:val="32"/>
          <w:szCs w:val="32"/>
        </w:rPr>
        <w:t>、副局长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李振兴</w:t>
      </w:r>
      <w:r>
        <w:rPr>
          <w:rFonts w:hint="default" w:ascii="仿宋_GB2312" w:hAnsi="仿宋_GB2312" w:eastAsia="仿宋_GB2312" w:cs="仿宋_GB2312"/>
          <w:sz w:val="32"/>
          <w:szCs w:val="32"/>
        </w:rPr>
        <w:t>围绕培训内容，并结合近期信用工作重要任务作出部署，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</w:t>
      </w:r>
      <w:r>
        <w:rPr>
          <w:rFonts w:hint="default" w:ascii="仿宋_GB2312" w:hAnsi="仿宋_GB2312" w:eastAsia="仿宋_GB2312" w:cs="仿宋_GB2312"/>
          <w:sz w:val="32"/>
          <w:szCs w:val="32"/>
        </w:rPr>
        <w:t>指出：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一是要凝心聚力，积极建设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交通信用体系。</w:t>
      </w:r>
      <w:r>
        <w:rPr>
          <w:rFonts w:hint="default" w:ascii="仿宋_GB2312" w:hAnsi="仿宋_GB2312" w:eastAsia="仿宋_GB2312" w:cs="仿宋_GB2312"/>
          <w:sz w:val="32"/>
          <w:szCs w:val="32"/>
        </w:rPr>
        <w:t>对照年初工作要点和分解任务，认真梳理完成进度，自我评估、查漏补缺，积极谋划、主动创新，全面完成年度各项工作任务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二是要转变理念，全面提升行业治理能力。</w:t>
      </w:r>
      <w:r>
        <w:rPr>
          <w:rFonts w:hint="default" w:ascii="仿宋_GB2312" w:hAnsi="仿宋_GB2312" w:eastAsia="仿宋_GB2312" w:cs="仿宋_GB2312"/>
          <w:sz w:val="32"/>
          <w:szCs w:val="32"/>
        </w:rPr>
        <w:t>真正树立起提升行业治理体系和行业治理能力现代化的正确理念，加快提升监管综合效能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三是要强化特色，努力打造信用交通品牌。</w:t>
      </w:r>
      <w:r>
        <w:rPr>
          <w:rFonts w:hint="default" w:ascii="仿宋_GB2312" w:hAnsi="仿宋_GB2312" w:eastAsia="仿宋_GB2312" w:cs="仿宋_GB2312"/>
          <w:sz w:val="32"/>
          <w:szCs w:val="32"/>
        </w:rPr>
        <w:t>进一步围绕惠企便民主题，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完善“信易行”和三星文明户免费乘坐公交车政策落实，</w:t>
      </w:r>
      <w:r>
        <w:rPr>
          <w:rFonts w:hint="default" w:ascii="仿宋_GB2312" w:hAnsi="仿宋_GB2312" w:eastAsia="仿宋_GB2312" w:cs="仿宋_GB2312"/>
          <w:sz w:val="32"/>
          <w:szCs w:val="32"/>
        </w:rPr>
        <w:t>推出更加丰富、更加创新、更加优质的信用交通服务产品，加快形成具有交通特色的信用服务品牌。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2022年12月12日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2121209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20940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21212094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209405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DlmNDZlNmU1ZWE3YTM1ZjA3NjBkNTM4MTM1NzcifQ=="/>
  </w:docVars>
  <w:rsids>
    <w:rsidRoot w:val="00000000"/>
    <w:rsid w:val="17BC3100"/>
    <w:rsid w:val="22795728"/>
    <w:rsid w:val="35967877"/>
    <w:rsid w:val="3C17014D"/>
    <w:rsid w:val="52E312D9"/>
    <w:rsid w:val="7BA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486</Characters>
  <Lines>0</Lines>
  <Paragraphs>0</Paragraphs>
  <TotalTime>4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2021-10-11T03:20:00Z</dcterms:created>
  <dc:creator>Administrator</dc:creator>
  <cp:lastModifiedBy>臭豆腐</cp:lastModifiedBy>
  <cp:lastPrinted>2022-12-12T01:45:16Z</cp:lastPrinted>
  <dcterms:modified xsi:type="dcterms:W3CDTF">2022-12-12T01:45:22Z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7C2C79DE0C8845278FD3AAB8ABFFE410</vt:lpwstr>
  </property>
</Properties>
</file>